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BEB578" w14:textId="31CC20D3" w:rsidR="002E16F4" w:rsidRPr="002E16F4" w:rsidRDefault="00FB5C96" w:rsidP="00CC2DBA">
      <w:pPr>
        <w:tabs>
          <w:tab w:val="center" w:pos="4536"/>
          <w:tab w:val="right" w:pos="8647"/>
          <w:tab w:val="right" w:pos="9639"/>
        </w:tabs>
        <w:overflowPunct/>
        <w:autoSpaceDE/>
        <w:autoSpaceDN/>
        <w:adjustRightInd/>
        <w:spacing w:after="0"/>
        <w:ind w:left="1440" w:right="-58" w:hanging="1440"/>
        <w:textAlignment w:val="auto"/>
        <w:rPr>
          <w:rFonts w:ascii="Arial" w:eastAsia="Batang" w:hAnsi="Arial" w:cs="Arial"/>
          <w:b/>
          <w:bCs/>
          <w:sz w:val="28"/>
          <w:szCs w:val="24"/>
        </w:rPr>
      </w:pPr>
      <w:r>
        <w:rPr>
          <w:rFonts w:ascii="Arial" w:eastAsia="Batang" w:hAnsi="Arial" w:cs="Arial"/>
          <w:b/>
          <w:bCs/>
          <w:sz w:val="28"/>
          <w:szCs w:val="24"/>
        </w:rPr>
        <w:t xml:space="preserve">3GPP TSG RAN WG1 </w:t>
      </w:r>
      <w:r w:rsidR="003E1CC8">
        <w:rPr>
          <w:rFonts w:ascii="Arial" w:eastAsia="Batang" w:hAnsi="Arial" w:cs="Arial"/>
          <w:b/>
          <w:bCs/>
          <w:sz w:val="28"/>
          <w:szCs w:val="24"/>
        </w:rPr>
        <w:t xml:space="preserve">#97 </w:t>
      </w:r>
      <w:r w:rsidR="00356C84">
        <w:rPr>
          <w:rFonts w:ascii="Arial" w:eastAsia="Batang" w:hAnsi="Arial" w:cs="Arial"/>
          <w:b/>
          <w:bCs/>
          <w:sz w:val="28"/>
          <w:szCs w:val="24"/>
        </w:rPr>
        <w:t xml:space="preserve">                        </w:t>
      </w:r>
      <w:r w:rsidR="00CC2DBA">
        <w:rPr>
          <w:rFonts w:ascii="Arial" w:eastAsia="Batang" w:hAnsi="Arial" w:cs="Arial"/>
          <w:b/>
          <w:bCs/>
          <w:sz w:val="28"/>
          <w:szCs w:val="24"/>
        </w:rPr>
        <w:t xml:space="preserve">          </w:t>
      </w:r>
      <w:r w:rsidR="00200B56">
        <w:rPr>
          <w:rFonts w:ascii="Arial" w:eastAsia="Batang" w:hAnsi="Arial" w:cs="Arial"/>
          <w:b/>
          <w:bCs/>
          <w:sz w:val="28"/>
          <w:szCs w:val="24"/>
        </w:rPr>
        <w:t xml:space="preserve">  </w:t>
      </w:r>
      <w:r w:rsidR="00595330">
        <w:rPr>
          <w:rFonts w:ascii="Arial" w:eastAsia="Batang" w:hAnsi="Arial" w:cs="Arial"/>
          <w:b/>
          <w:bCs/>
          <w:sz w:val="28"/>
          <w:szCs w:val="24"/>
        </w:rPr>
        <w:t xml:space="preserve">                              </w:t>
      </w:r>
      <w:r w:rsidR="00811907" w:rsidRPr="00811907">
        <w:rPr>
          <w:rFonts w:ascii="Arial" w:eastAsia="Batang" w:hAnsi="Arial" w:cs="Arial"/>
          <w:b/>
          <w:bCs/>
          <w:sz w:val="28"/>
          <w:szCs w:val="24"/>
        </w:rPr>
        <w:t>R1-1906802</w:t>
      </w:r>
    </w:p>
    <w:p w14:paraId="3717DB1D" w14:textId="77777777" w:rsidR="003E4251" w:rsidRPr="002E16F4" w:rsidRDefault="003E4251" w:rsidP="003E4251">
      <w:pPr>
        <w:tabs>
          <w:tab w:val="center" w:pos="4536"/>
          <w:tab w:val="right" w:pos="9072"/>
        </w:tabs>
        <w:overflowPunct/>
        <w:autoSpaceDE/>
        <w:autoSpaceDN/>
        <w:adjustRightInd/>
        <w:spacing w:after="0"/>
        <w:ind w:left="1440" w:hanging="1440"/>
        <w:textAlignment w:val="auto"/>
        <w:rPr>
          <w:rFonts w:ascii="Arial" w:eastAsia="MS Mincho" w:hAnsi="Arial" w:cs="Arial"/>
          <w:b/>
          <w:bCs/>
          <w:sz w:val="28"/>
          <w:szCs w:val="24"/>
          <w:lang w:eastAsia="ja-JP"/>
        </w:rPr>
      </w:pPr>
      <w:r>
        <w:rPr>
          <w:rFonts w:ascii="Arial" w:eastAsia="MS Mincho" w:hAnsi="Arial" w:cs="Arial"/>
          <w:b/>
          <w:bCs/>
          <w:sz w:val="28"/>
          <w:szCs w:val="24"/>
          <w:lang w:eastAsia="ja-JP"/>
        </w:rPr>
        <w:t>Reno</w:t>
      </w:r>
      <w:r w:rsidRPr="00FB5C96">
        <w:rPr>
          <w:rFonts w:ascii="Arial" w:eastAsia="MS Mincho" w:hAnsi="Arial" w:cs="Arial"/>
          <w:b/>
          <w:bCs/>
          <w:sz w:val="28"/>
          <w:szCs w:val="24"/>
          <w:lang w:eastAsia="ja-JP"/>
        </w:rPr>
        <w:t xml:space="preserve">, </w:t>
      </w:r>
      <w:r>
        <w:rPr>
          <w:rFonts w:ascii="Arial" w:eastAsia="MS Mincho" w:hAnsi="Arial" w:cs="Arial"/>
          <w:b/>
          <w:bCs/>
          <w:sz w:val="28"/>
          <w:lang w:eastAsia="ja-JP"/>
        </w:rPr>
        <w:t>Nevada</w:t>
      </w:r>
      <w:r>
        <w:rPr>
          <w:rFonts w:ascii="Arial" w:eastAsia="MS Mincho" w:hAnsi="Arial" w:cs="Arial"/>
          <w:b/>
          <w:bCs/>
          <w:sz w:val="28"/>
          <w:szCs w:val="24"/>
          <w:lang w:eastAsia="ja-JP"/>
        </w:rPr>
        <w:t>, US 13</w:t>
      </w:r>
      <w:r>
        <w:rPr>
          <w:rFonts w:ascii="Arial" w:eastAsia="MS Mincho" w:hAnsi="Arial" w:cs="Arial"/>
          <w:b/>
          <w:bCs/>
          <w:sz w:val="28"/>
          <w:szCs w:val="24"/>
          <w:vertAlign w:val="superscript"/>
          <w:lang w:eastAsia="ja-JP"/>
        </w:rPr>
        <w:t>th</w:t>
      </w:r>
      <w:r w:rsidRPr="00DB6F5F">
        <w:rPr>
          <w:rFonts w:ascii="Arial" w:eastAsia="MS Mincho" w:hAnsi="Arial" w:cs="Arial"/>
          <w:b/>
          <w:bCs/>
          <w:sz w:val="28"/>
          <w:szCs w:val="24"/>
          <w:lang w:eastAsia="ja-JP"/>
        </w:rPr>
        <w:t xml:space="preserve"> </w:t>
      </w:r>
      <w:r>
        <w:rPr>
          <w:rFonts w:ascii="Arial" w:eastAsia="MS Mincho" w:hAnsi="Arial" w:cs="Arial"/>
          <w:b/>
          <w:bCs/>
          <w:sz w:val="28"/>
          <w:szCs w:val="24"/>
          <w:lang w:eastAsia="ja-JP"/>
        </w:rPr>
        <w:t>–</w:t>
      </w:r>
      <w:r w:rsidRPr="00FB5C96">
        <w:rPr>
          <w:rFonts w:ascii="Arial" w:eastAsia="MS Mincho" w:hAnsi="Arial" w:cs="Arial"/>
          <w:b/>
          <w:bCs/>
          <w:sz w:val="28"/>
          <w:szCs w:val="24"/>
          <w:lang w:eastAsia="ja-JP"/>
        </w:rPr>
        <w:t xml:space="preserve"> </w:t>
      </w:r>
      <w:r>
        <w:rPr>
          <w:rFonts w:ascii="Arial" w:eastAsia="MS Mincho" w:hAnsi="Arial" w:cs="Arial"/>
          <w:b/>
          <w:bCs/>
          <w:sz w:val="28"/>
          <w:szCs w:val="24"/>
          <w:lang w:eastAsia="ja-JP"/>
        </w:rPr>
        <w:t>17</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xml:space="preserve"> May, 2019</w:t>
      </w:r>
    </w:p>
    <w:p w14:paraId="47B4F4EE" w14:textId="77777777" w:rsidR="003F3667" w:rsidRPr="00314B32" w:rsidRDefault="003F3667" w:rsidP="003F3667">
      <w:pPr>
        <w:tabs>
          <w:tab w:val="left" w:pos="1985"/>
        </w:tabs>
        <w:spacing w:after="0"/>
        <w:jc w:val="both"/>
        <w:rPr>
          <w:rFonts w:ascii="Arial" w:hAnsi="Arial" w:cs="Arial"/>
          <w:b/>
          <w:sz w:val="24"/>
        </w:rPr>
      </w:pPr>
    </w:p>
    <w:p w14:paraId="04252EAC" w14:textId="4AE2F634" w:rsidR="003F3667" w:rsidRPr="00E95DAE" w:rsidRDefault="003F3667" w:rsidP="003F3667">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E95DAE">
        <w:rPr>
          <w:rFonts w:ascii="Arial" w:hAnsi="Arial" w:cs="Arial"/>
          <w:b/>
          <w:sz w:val="24"/>
        </w:rPr>
        <w:t>Intel Corporation</w:t>
      </w:r>
    </w:p>
    <w:p w14:paraId="217C38A7" w14:textId="102CF207"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C431A1" w:rsidRPr="00C431A1">
        <w:rPr>
          <w:rFonts w:ascii="Arial" w:eastAsia="Malgun Gothic" w:hAnsi="Arial" w:cs="Arial"/>
          <w:b/>
          <w:sz w:val="24"/>
          <w:lang w:val="en-US" w:eastAsia="ko-KR"/>
        </w:rPr>
        <w:t>Considerations on performance evaluation for NTN</w:t>
      </w:r>
    </w:p>
    <w:p w14:paraId="3596330A" w14:textId="35E9368A" w:rsidR="003F3667" w:rsidRPr="00E95DAE" w:rsidRDefault="003F3667" w:rsidP="008C52F5">
      <w:pPr>
        <w:tabs>
          <w:tab w:val="left" w:pos="1985"/>
        </w:tabs>
        <w:spacing w:after="0"/>
        <w:jc w:val="both"/>
        <w:rPr>
          <w:rFonts w:ascii="Arial" w:hAnsi="Arial" w:cs="Arial"/>
          <w:sz w:val="24"/>
          <w:lang w:val="en-US" w:eastAsia="zh-CN"/>
        </w:rPr>
      </w:pPr>
      <w:r w:rsidRPr="003F626F">
        <w:rPr>
          <w:rFonts w:ascii="Arial" w:hAnsi="Arial" w:cs="Arial"/>
          <w:b/>
          <w:sz w:val="24"/>
          <w:lang w:val="en-US"/>
        </w:rPr>
        <w:t>Agenda item:</w:t>
      </w:r>
      <w:r w:rsidRPr="003F626F">
        <w:rPr>
          <w:rFonts w:ascii="Arial" w:hAnsi="Arial" w:cs="Arial"/>
          <w:b/>
          <w:sz w:val="24"/>
          <w:lang w:val="en-US"/>
        </w:rPr>
        <w:tab/>
      </w:r>
      <w:r w:rsidR="00BB320A">
        <w:rPr>
          <w:rFonts w:ascii="Arial" w:hAnsi="Arial" w:cs="Arial"/>
          <w:b/>
          <w:sz w:val="24"/>
          <w:lang w:val="en-US"/>
        </w:rPr>
        <w:t>7</w:t>
      </w:r>
      <w:r w:rsidR="00C502C7">
        <w:rPr>
          <w:rFonts w:ascii="Arial" w:hAnsi="Arial" w:cs="Arial"/>
          <w:b/>
          <w:sz w:val="24"/>
          <w:lang w:val="en-US"/>
        </w:rPr>
        <w:t>.</w:t>
      </w:r>
      <w:r w:rsidR="0061047C">
        <w:rPr>
          <w:rFonts w:ascii="Arial" w:hAnsi="Arial" w:cs="Arial"/>
          <w:b/>
          <w:sz w:val="24"/>
          <w:lang w:val="en-US"/>
        </w:rPr>
        <w:t>2</w:t>
      </w:r>
      <w:r w:rsidR="003F577A">
        <w:rPr>
          <w:rFonts w:ascii="Arial" w:hAnsi="Arial" w:cs="Arial"/>
          <w:b/>
          <w:sz w:val="24"/>
          <w:lang w:val="en-US"/>
        </w:rPr>
        <w:t>.</w:t>
      </w:r>
      <w:r w:rsidR="00AC1C07">
        <w:rPr>
          <w:rFonts w:ascii="Arial" w:hAnsi="Arial" w:cs="Arial"/>
          <w:b/>
          <w:sz w:val="24"/>
          <w:lang w:val="en-US"/>
        </w:rPr>
        <w:t>5</w:t>
      </w:r>
      <w:r w:rsidR="00466523">
        <w:rPr>
          <w:rFonts w:ascii="Arial" w:hAnsi="Arial" w:cs="Arial"/>
          <w:b/>
          <w:sz w:val="24"/>
          <w:lang w:val="en-US"/>
        </w:rPr>
        <w:t>.</w:t>
      </w:r>
      <w:r w:rsidR="0061047C">
        <w:rPr>
          <w:rFonts w:ascii="Arial" w:hAnsi="Arial" w:cs="Arial"/>
          <w:b/>
          <w:sz w:val="24"/>
          <w:lang w:val="en-US"/>
        </w:rPr>
        <w:t>1</w:t>
      </w:r>
    </w:p>
    <w:p w14:paraId="5E30CE56" w14:textId="77777777" w:rsidR="003F3667" w:rsidRPr="00E95DAE" w:rsidRDefault="003F3667" w:rsidP="003F3667">
      <w:pPr>
        <w:spacing w:after="0"/>
        <w:ind w:left="1988" w:hanging="1988"/>
        <w:jc w:val="both"/>
        <w:rPr>
          <w:rFonts w:ascii="Arial" w:hAnsi="Arial" w:cs="Arial"/>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w:t>
      </w:r>
      <w:r>
        <w:rPr>
          <w:rFonts w:ascii="Arial" w:hAnsi="Arial" w:cs="Arial"/>
          <w:b/>
          <w:sz w:val="24"/>
          <w:lang w:val="en-US"/>
        </w:rPr>
        <w:t xml:space="preserve"> and Decision</w:t>
      </w:r>
    </w:p>
    <w:p w14:paraId="1168B2EE" w14:textId="77777777" w:rsidR="009D08B7" w:rsidRPr="00E95DAE" w:rsidRDefault="009D08B7" w:rsidP="001466F4">
      <w:pPr>
        <w:spacing w:after="0"/>
        <w:ind w:left="1988" w:hanging="1988"/>
        <w:jc w:val="both"/>
        <w:rPr>
          <w:rFonts w:ascii="Arial" w:hAnsi="Arial" w:cs="Arial"/>
          <w:sz w:val="24"/>
          <w:lang w:val="en-US"/>
        </w:rPr>
      </w:pPr>
    </w:p>
    <w:p w14:paraId="78A50756" w14:textId="77777777" w:rsidR="00337539" w:rsidRPr="00337539" w:rsidRDefault="0097496D" w:rsidP="00337539">
      <w:pPr>
        <w:pStyle w:val="Heading1"/>
        <w:numPr>
          <w:ilvl w:val="0"/>
          <w:numId w:val="5"/>
        </w:numPr>
        <w:spacing w:before="120" w:after="60"/>
        <w:jc w:val="both"/>
        <w:rPr>
          <w:rFonts w:cs="Arial"/>
          <w:lang w:val="en-US"/>
        </w:rPr>
      </w:pPr>
      <w:r>
        <w:rPr>
          <w:rFonts w:cs="Arial"/>
          <w:lang w:val="en-US"/>
        </w:rPr>
        <w:t>Introduction</w:t>
      </w:r>
    </w:p>
    <w:p w14:paraId="18E13703" w14:textId="7DD1DB7B" w:rsidR="00295D22" w:rsidRDefault="001F304D" w:rsidP="00B40AD2">
      <w:pPr>
        <w:snapToGrid w:val="0"/>
        <w:spacing w:before="240" w:after="120"/>
        <w:ind w:right="-99"/>
        <w:jc w:val="both"/>
        <w:textAlignment w:val="auto"/>
        <w:rPr>
          <w:sz w:val="22"/>
          <w:lang w:val="en-US" w:eastAsia="ko-KR"/>
        </w:rPr>
      </w:pPr>
      <w:r>
        <w:rPr>
          <w:sz w:val="22"/>
          <w:lang w:val="en-US" w:eastAsia="ko-KR"/>
        </w:rPr>
        <w:t>At the RAN#80 meeting the new study item on Non Terrestrial Networks</w:t>
      </w:r>
      <w:r w:rsidR="00B04AE3">
        <w:rPr>
          <w:sz w:val="22"/>
          <w:lang w:val="en-US" w:eastAsia="ko-KR"/>
        </w:rPr>
        <w:t xml:space="preserve"> (NTN)</w:t>
      </w:r>
      <w:r>
        <w:rPr>
          <w:sz w:val="22"/>
          <w:lang w:val="en-US" w:eastAsia="ko-KR"/>
        </w:rPr>
        <w:t xml:space="preserve"> was agreed [1]</w:t>
      </w:r>
      <w:r w:rsidR="00B04AE3">
        <w:rPr>
          <w:sz w:val="22"/>
          <w:lang w:val="en-US" w:eastAsia="ko-KR"/>
        </w:rPr>
        <w:t>, the study item description can be found in [2]</w:t>
      </w:r>
      <w:r>
        <w:rPr>
          <w:sz w:val="22"/>
          <w:lang w:val="en-US" w:eastAsia="ko-KR"/>
        </w:rPr>
        <w:t>.</w:t>
      </w:r>
      <w:r w:rsidR="00B04AE3">
        <w:rPr>
          <w:sz w:val="22"/>
          <w:lang w:val="en-US" w:eastAsia="ko-KR"/>
        </w:rPr>
        <w:t xml:space="preserve"> </w:t>
      </w:r>
      <w:r w:rsidR="007F41E5">
        <w:rPr>
          <w:sz w:val="22"/>
          <w:lang w:val="en-US" w:eastAsia="ko-KR"/>
        </w:rPr>
        <w:t xml:space="preserve">Objectives of the study item related to physical layer are copied below. </w:t>
      </w:r>
    </w:p>
    <w:tbl>
      <w:tblPr>
        <w:tblStyle w:val="TableGrid"/>
        <w:tblW w:w="0" w:type="auto"/>
        <w:tblLook w:val="04A0" w:firstRow="1" w:lastRow="0" w:firstColumn="1" w:lastColumn="0" w:noHBand="0" w:noVBand="1"/>
      </w:tblPr>
      <w:tblGrid>
        <w:gridCol w:w="10160"/>
      </w:tblGrid>
      <w:tr w:rsidR="007F41E5" w14:paraId="102B3465" w14:textId="77777777" w:rsidTr="007F41E5">
        <w:tc>
          <w:tcPr>
            <w:tcW w:w="10160" w:type="dxa"/>
          </w:tcPr>
          <w:p w14:paraId="77DF6554" w14:textId="77777777" w:rsidR="007F41E5" w:rsidRPr="00934C83" w:rsidRDefault="007F41E5" w:rsidP="007F41E5">
            <w:pPr>
              <w:pStyle w:val="NormalWeb"/>
              <w:rPr>
                <w:lang w:val="nl-NL"/>
              </w:rPr>
            </w:pPr>
            <w:r w:rsidRPr="00D728EA">
              <w:rPr>
                <w:sz w:val="20"/>
                <w:szCs w:val="20"/>
                <w:lang w:val="nl-NL"/>
              </w:rPr>
              <w:t>Consolidation of potential impacts as initially identified in TR 38.811 and identification of related solutions if needed  [RAN1]:</w:t>
            </w:r>
            <w:r w:rsidRPr="00934C83">
              <w:rPr>
                <w:lang w:val="nl-NL"/>
              </w:rPr>
              <w:t xml:space="preserve"> </w:t>
            </w:r>
          </w:p>
          <w:p w14:paraId="503F2D31" w14:textId="77777777" w:rsidR="007F41E5" w:rsidRPr="00113E49" w:rsidRDefault="007F41E5" w:rsidP="007F41E5">
            <w:pPr>
              <w:numPr>
                <w:ilvl w:val="0"/>
                <w:numId w:val="46"/>
              </w:numPr>
              <w:spacing w:after="0"/>
              <w:rPr>
                <w:rFonts w:eastAsia="PMingLiU"/>
                <w:lang w:eastAsia="zh-TW"/>
              </w:rPr>
            </w:pPr>
            <w:r w:rsidRPr="00113E49">
              <w:rPr>
                <w:rFonts w:eastAsia="PMingLiU"/>
                <w:lang w:eastAsia="zh-TW"/>
              </w:rPr>
              <w:t>Physical layer control procedures (e.g. CSI feedback, power control)</w:t>
            </w:r>
          </w:p>
          <w:p w14:paraId="22B59D60" w14:textId="77777777" w:rsidR="007F41E5" w:rsidRPr="00113E49" w:rsidRDefault="007F41E5" w:rsidP="007F41E5">
            <w:pPr>
              <w:numPr>
                <w:ilvl w:val="0"/>
                <w:numId w:val="46"/>
              </w:numPr>
              <w:spacing w:after="0"/>
              <w:rPr>
                <w:rFonts w:eastAsia="PMingLiU"/>
                <w:lang w:eastAsia="zh-TW"/>
              </w:rPr>
            </w:pPr>
            <w:r w:rsidRPr="00113E49">
              <w:rPr>
                <w:rFonts w:eastAsia="PMingLiU"/>
                <w:lang w:eastAsia="zh-TW"/>
              </w:rPr>
              <w:t>Uplink Timing advance/RACH procedure including PRACH sequence/format/message</w:t>
            </w:r>
          </w:p>
          <w:p w14:paraId="2C6326EC" w14:textId="77777777" w:rsidR="007F41E5" w:rsidRDefault="007F41E5" w:rsidP="007F41E5">
            <w:pPr>
              <w:numPr>
                <w:ilvl w:val="0"/>
                <w:numId w:val="46"/>
              </w:numPr>
              <w:spacing w:after="0"/>
            </w:pPr>
            <w:r w:rsidRPr="00284290">
              <w:rPr>
                <w:rFonts w:eastAsia="PMingLiU"/>
                <w:lang w:eastAsia="zh-TW"/>
              </w:rPr>
              <w:t xml:space="preserve">Making retransmission mechanisms at the physical layer more delay-tolerant </w:t>
            </w:r>
            <w:r>
              <w:rPr>
                <w:rFonts w:eastAsia="PMingLiU"/>
                <w:lang w:eastAsia="zh-TW"/>
              </w:rPr>
              <w:t>as appropriate</w:t>
            </w:r>
            <w:r w:rsidRPr="00284290">
              <w:rPr>
                <w:rFonts w:eastAsia="PMingLiU"/>
                <w:lang w:eastAsia="zh-TW"/>
              </w:rPr>
              <w:t xml:space="preserve">. This may also include capability </w:t>
            </w:r>
            <w:r>
              <w:rPr>
                <w:rFonts w:eastAsia="PMingLiU"/>
                <w:lang w:eastAsia="zh-TW"/>
              </w:rPr>
              <w:t>to</w:t>
            </w:r>
            <w:r w:rsidRPr="00284290">
              <w:rPr>
                <w:rFonts w:eastAsia="PMingLiU"/>
                <w:lang w:eastAsia="zh-TW"/>
              </w:rPr>
              <w:t xml:space="preserve"> deactivat</w:t>
            </w:r>
            <w:r>
              <w:rPr>
                <w:rFonts w:eastAsia="PMingLiU"/>
                <w:lang w:eastAsia="zh-TW"/>
              </w:rPr>
              <w:t>e the</w:t>
            </w:r>
            <w:r w:rsidRPr="00284290">
              <w:rPr>
                <w:rFonts w:eastAsia="PMingLiU"/>
                <w:lang w:eastAsia="zh-TW"/>
              </w:rPr>
              <w:t xml:space="preserve"> HARQ mechanisms.</w:t>
            </w:r>
          </w:p>
          <w:p w14:paraId="72D8E44D" w14:textId="77777777" w:rsidR="007F41E5" w:rsidRDefault="007F41E5" w:rsidP="007F41E5">
            <w:pPr>
              <w:spacing w:after="0"/>
              <w:rPr>
                <w:rFonts w:eastAsia="PMingLiU"/>
                <w:lang w:eastAsia="zh-TW"/>
              </w:rPr>
            </w:pPr>
          </w:p>
          <w:p w14:paraId="07B043F1" w14:textId="00E4CCFE" w:rsidR="007F41E5" w:rsidRPr="007F41E5" w:rsidRDefault="007F41E5" w:rsidP="007F41E5">
            <w:pPr>
              <w:rPr>
                <w:rFonts w:eastAsia="PMingLiU"/>
                <w:lang w:eastAsia="zh-TW"/>
              </w:rPr>
            </w:pPr>
            <w:r w:rsidRPr="00C959DA">
              <w:rPr>
                <w:rFonts w:eastAsia="PMingLiU"/>
                <w:lang w:eastAsia="zh-TW"/>
              </w:rPr>
              <w:t xml:space="preserve">Performance assessment of NR in </w:t>
            </w:r>
            <w:r>
              <w:rPr>
                <w:rFonts w:eastAsia="PMingLiU"/>
                <w:lang w:eastAsia="zh-TW"/>
              </w:rPr>
              <w:t>selected</w:t>
            </w:r>
            <w:r w:rsidRPr="00C959DA">
              <w:rPr>
                <w:rFonts w:eastAsia="PMingLiU"/>
                <w:lang w:eastAsia="zh-TW"/>
              </w:rPr>
              <w:t xml:space="preserve"> deployment scenarios</w:t>
            </w:r>
            <w:r>
              <w:rPr>
                <w:rFonts w:eastAsia="PMingLiU"/>
                <w:lang w:eastAsia="zh-TW"/>
              </w:rPr>
              <w:t xml:space="preserve"> </w:t>
            </w:r>
            <w:r w:rsidRPr="00CB6332">
              <w:rPr>
                <w:rFonts w:eastAsia="PMingLiU"/>
                <w:lang w:eastAsia="zh-TW"/>
              </w:rPr>
              <w:t>(LEO based satellite access, GEO based satellite access) through link level (Radio link) and system level (cell) simulations</w:t>
            </w:r>
            <w:r>
              <w:rPr>
                <w:rFonts w:eastAsia="PMingLiU"/>
                <w:lang w:eastAsia="zh-TW"/>
              </w:rPr>
              <w:t xml:space="preserve"> [RAN1]</w:t>
            </w:r>
          </w:p>
        </w:tc>
      </w:tr>
    </w:tbl>
    <w:p w14:paraId="429DD636" w14:textId="40EB03AD" w:rsidR="007F41E5" w:rsidRPr="00116112" w:rsidRDefault="00C04B83" w:rsidP="00B40AD2">
      <w:pPr>
        <w:snapToGrid w:val="0"/>
        <w:spacing w:before="240" w:after="120"/>
        <w:ind w:right="-99"/>
        <w:jc w:val="both"/>
        <w:textAlignment w:val="auto"/>
        <w:rPr>
          <w:sz w:val="22"/>
          <w:lang w:val="en-US" w:eastAsia="ko-KR"/>
        </w:rPr>
      </w:pPr>
      <w:r>
        <w:rPr>
          <w:sz w:val="22"/>
          <w:lang w:val="en-US" w:eastAsia="ko-KR"/>
        </w:rPr>
        <w:t>At the last RAN1 meeting [3]</w:t>
      </w:r>
      <w:r w:rsidR="00CC68A7">
        <w:rPr>
          <w:sz w:val="22"/>
          <w:lang w:val="en-US" w:eastAsia="ko-KR"/>
        </w:rPr>
        <w:t xml:space="preserve"> good progress was achieved on scenarios and evaluation assumptions for NTN performance evaluations and system level simulator calibration. However, several details on evaluation assumptions and methodology are still not clear. </w:t>
      </w:r>
      <w:r w:rsidR="005F2E49">
        <w:rPr>
          <w:sz w:val="22"/>
          <w:lang w:val="en-US" w:eastAsia="ko-KR"/>
        </w:rPr>
        <w:t>In this contribution we provide our considerations on performance evaluation for NTN system level</w:t>
      </w:r>
      <w:r w:rsidR="001B0438">
        <w:rPr>
          <w:sz w:val="22"/>
          <w:lang w:val="en-US" w:eastAsia="ko-KR"/>
        </w:rPr>
        <w:t xml:space="preserve"> and link level</w:t>
      </w:r>
      <w:r w:rsidR="005F2E49">
        <w:rPr>
          <w:sz w:val="22"/>
          <w:lang w:val="en-US" w:eastAsia="ko-KR"/>
        </w:rPr>
        <w:t xml:space="preserve"> simulations.</w:t>
      </w:r>
    </w:p>
    <w:p w14:paraId="7046675F" w14:textId="68B1270C" w:rsidR="00C818E7" w:rsidRDefault="00790513" w:rsidP="000D1949">
      <w:pPr>
        <w:pStyle w:val="Heading1"/>
        <w:numPr>
          <w:ilvl w:val="0"/>
          <w:numId w:val="5"/>
        </w:numPr>
        <w:spacing w:before="120" w:after="60"/>
        <w:jc w:val="both"/>
        <w:rPr>
          <w:rFonts w:cs="Arial"/>
          <w:lang w:val="en-US"/>
        </w:rPr>
      </w:pPr>
      <w:r>
        <w:rPr>
          <w:rFonts w:cs="Arial"/>
          <w:lang w:val="en-US"/>
        </w:rPr>
        <w:t>Discussion</w:t>
      </w:r>
    </w:p>
    <w:p w14:paraId="487CB2F1" w14:textId="2EA61F23" w:rsidR="001E4C61" w:rsidRPr="00624521" w:rsidRDefault="001E4C61" w:rsidP="001E4C61">
      <w:pPr>
        <w:pStyle w:val="Heading2"/>
        <w:rPr>
          <w:sz w:val="28"/>
        </w:rPr>
      </w:pPr>
      <w:r w:rsidRPr="00624521">
        <w:rPr>
          <w:sz w:val="28"/>
        </w:rPr>
        <w:t>2.</w:t>
      </w:r>
      <w:r>
        <w:rPr>
          <w:sz w:val="28"/>
        </w:rPr>
        <w:t>1</w:t>
      </w:r>
      <w:r w:rsidRPr="00624521">
        <w:rPr>
          <w:sz w:val="28"/>
        </w:rPr>
        <w:t xml:space="preserve">. </w:t>
      </w:r>
      <w:r>
        <w:rPr>
          <w:sz w:val="28"/>
        </w:rPr>
        <w:t>System level simulations</w:t>
      </w:r>
    </w:p>
    <w:p w14:paraId="3BA3E184" w14:textId="2CEB90AD" w:rsidR="004202CB" w:rsidRPr="00792AF3" w:rsidRDefault="00231AB7" w:rsidP="00CF401A">
      <w:pPr>
        <w:jc w:val="both"/>
        <w:rPr>
          <w:rFonts w:eastAsia="PMingLiU"/>
          <w:sz w:val="22"/>
          <w:szCs w:val="22"/>
          <w:lang w:eastAsia="zh-TW"/>
        </w:rPr>
      </w:pPr>
      <w:r w:rsidRPr="00792AF3">
        <w:rPr>
          <w:sz w:val="22"/>
          <w:szCs w:val="22"/>
          <w:lang w:val="en-US"/>
        </w:rPr>
        <w:t>According to objective</w:t>
      </w:r>
      <w:r w:rsidR="00792AF3" w:rsidRPr="00792AF3">
        <w:rPr>
          <w:sz w:val="22"/>
          <w:szCs w:val="22"/>
          <w:lang w:val="en-US"/>
        </w:rPr>
        <w:t>s</w:t>
      </w:r>
      <w:r w:rsidRPr="00792AF3">
        <w:rPr>
          <w:sz w:val="22"/>
          <w:szCs w:val="22"/>
          <w:lang w:val="en-US"/>
        </w:rPr>
        <w:t xml:space="preserve"> of the study item</w:t>
      </w:r>
      <w:r w:rsidR="00792AF3" w:rsidRPr="00792AF3">
        <w:rPr>
          <w:sz w:val="22"/>
          <w:szCs w:val="22"/>
          <w:lang w:val="en-US"/>
        </w:rPr>
        <w:t>,</w:t>
      </w:r>
      <w:r w:rsidRPr="00792AF3">
        <w:rPr>
          <w:sz w:val="22"/>
          <w:szCs w:val="22"/>
          <w:lang w:val="en-US"/>
        </w:rPr>
        <w:t xml:space="preserve"> </w:t>
      </w:r>
      <w:r w:rsidRPr="00792AF3">
        <w:rPr>
          <w:rFonts w:eastAsia="PMingLiU"/>
          <w:sz w:val="22"/>
          <w:szCs w:val="22"/>
          <w:lang w:eastAsia="zh-TW"/>
        </w:rPr>
        <w:t xml:space="preserve">performance assessment of NR NTN deployments should be done through link level and system level simulations. In order to do performance assessment KPIs should be agreed at first. </w:t>
      </w:r>
      <w:r w:rsidR="00CF401A" w:rsidRPr="00792AF3">
        <w:rPr>
          <w:rFonts w:eastAsia="PMingLiU"/>
          <w:sz w:val="22"/>
          <w:szCs w:val="22"/>
          <w:lang w:eastAsia="zh-TW"/>
        </w:rPr>
        <w:t>A list of KPIs considered for NR access technology can be found in [</w:t>
      </w:r>
      <w:r w:rsidR="004C6FCC" w:rsidRPr="004C6FCC">
        <w:rPr>
          <w:rFonts w:eastAsia="PMingLiU"/>
          <w:sz w:val="22"/>
          <w:szCs w:val="22"/>
          <w:lang w:val="en-US" w:eastAsia="zh-TW"/>
        </w:rPr>
        <w:t>4</w:t>
      </w:r>
      <w:r w:rsidR="00CF401A" w:rsidRPr="00792AF3">
        <w:rPr>
          <w:rFonts w:eastAsia="PMingLiU"/>
          <w:sz w:val="22"/>
          <w:szCs w:val="22"/>
          <w:lang w:eastAsia="zh-TW"/>
        </w:rPr>
        <w:t>]. From the perspective of physical layer of cellular communication system one of the most important KPI is user experienced data rate, which is defined in [3] as the 5%-percentile (5%) of the user throughput for</w:t>
      </w:r>
      <w:r w:rsidR="002834B9" w:rsidRPr="00792AF3">
        <w:rPr>
          <w:rFonts w:eastAsia="PMingLiU"/>
          <w:sz w:val="22"/>
          <w:szCs w:val="22"/>
          <w:lang w:eastAsia="zh-TW"/>
        </w:rPr>
        <w:t xml:space="preserve"> system-level</w:t>
      </w:r>
      <w:r w:rsidR="00CF401A" w:rsidRPr="00792AF3">
        <w:rPr>
          <w:rFonts w:eastAsia="PMingLiU"/>
          <w:sz w:val="22"/>
          <w:szCs w:val="22"/>
          <w:lang w:eastAsia="zh-TW"/>
        </w:rPr>
        <w:t xml:space="preserve"> evaluations with non-full buffer traffic model and 5% user spectrum efficiency × bandwidth for </w:t>
      </w:r>
      <w:r w:rsidR="002834B9" w:rsidRPr="00792AF3">
        <w:rPr>
          <w:rFonts w:eastAsia="PMingLiU"/>
          <w:sz w:val="22"/>
          <w:szCs w:val="22"/>
          <w:lang w:eastAsia="zh-TW"/>
        </w:rPr>
        <w:t xml:space="preserve">system-level </w:t>
      </w:r>
      <w:r w:rsidR="00CF401A" w:rsidRPr="00792AF3">
        <w:rPr>
          <w:rFonts w:eastAsia="PMingLiU"/>
          <w:sz w:val="22"/>
          <w:szCs w:val="22"/>
          <w:lang w:eastAsia="zh-TW"/>
        </w:rPr>
        <w:t>evaluations</w:t>
      </w:r>
      <w:r w:rsidR="005F1D0B">
        <w:rPr>
          <w:rFonts w:eastAsia="PMingLiU"/>
          <w:sz w:val="22"/>
          <w:szCs w:val="22"/>
          <w:lang w:eastAsia="zh-TW"/>
        </w:rPr>
        <w:t xml:space="preserve"> with full-buffer traffic model</w:t>
      </w:r>
      <w:r w:rsidR="004202CB" w:rsidRPr="00792AF3">
        <w:rPr>
          <w:rFonts w:eastAsia="PMingLiU"/>
          <w:sz w:val="22"/>
          <w:szCs w:val="22"/>
          <w:lang w:eastAsia="zh-TW"/>
        </w:rPr>
        <w:t xml:space="preserve">. </w:t>
      </w:r>
    </w:p>
    <w:p w14:paraId="6F33F875" w14:textId="0F7BEFB0" w:rsidR="000D1949" w:rsidRDefault="00264C2A" w:rsidP="00CF401A">
      <w:pPr>
        <w:rPr>
          <w:sz w:val="22"/>
          <w:lang w:val="en-US"/>
        </w:rPr>
      </w:pPr>
      <w:r w:rsidRPr="00610F04">
        <w:rPr>
          <w:b/>
          <w:i/>
          <w:sz w:val="22"/>
          <w:lang w:val="en-US"/>
        </w:rPr>
        <w:t>Proposal 1</w:t>
      </w:r>
      <w:r>
        <w:rPr>
          <w:sz w:val="22"/>
          <w:lang w:val="en-US"/>
        </w:rPr>
        <w:t>:</w:t>
      </w:r>
    </w:p>
    <w:p w14:paraId="71742352" w14:textId="76726CE0" w:rsidR="00264C2A" w:rsidRPr="009E35BD" w:rsidRDefault="00264C2A" w:rsidP="005B2F08">
      <w:pPr>
        <w:pStyle w:val="ListParagraph"/>
        <w:numPr>
          <w:ilvl w:val="0"/>
          <w:numId w:val="47"/>
        </w:numPr>
        <w:spacing w:after="240"/>
        <w:rPr>
          <w:rFonts w:ascii="Times New Roman" w:hAnsi="Times New Roman"/>
          <w:i/>
        </w:rPr>
      </w:pPr>
      <w:r w:rsidRPr="00610F04">
        <w:rPr>
          <w:rFonts w:ascii="Times New Roman" w:hAnsi="Times New Roman"/>
          <w:i/>
        </w:rPr>
        <w:t xml:space="preserve">At least user experienced data rate defined in TR38.913 should be considered as KPI for performance </w:t>
      </w:r>
      <w:r w:rsidRPr="009E35BD">
        <w:rPr>
          <w:rFonts w:ascii="Times New Roman" w:hAnsi="Times New Roman"/>
          <w:i/>
        </w:rPr>
        <w:t>assessment of NR NTN deployments</w:t>
      </w:r>
    </w:p>
    <w:p w14:paraId="697B0A54" w14:textId="574943E2" w:rsidR="00D9575E" w:rsidRDefault="004C6FCC" w:rsidP="002D2B75">
      <w:pPr>
        <w:spacing w:before="240"/>
        <w:jc w:val="both"/>
        <w:rPr>
          <w:sz w:val="22"/>
          <w:lang w:val="en-US"/>
        </w:rPr>
      </w:pPr>
      <w:r w:rsidRPr="004C6FCC">
        <w:rPr>
          <w:sz w:val="22"/>
          <w:lang w:val="en-US"/>
        </w:rPr>
        <w:t xml:space="preserve">For system level performance evaluations it is important to </w:t>
      </w:r>
      <w:r w:rsidR="00935F5B">
        <w:rPr>
          <w:sz w:val="22"/>
          <w:lang w:val="en-US"/>
        </w:rPr>
        <w:t>consider</w:t>
      </w:r>
      <w:r w:rsidRPr="004C6FCC">
        <w:rPr>
          <w:sz w:val="22"/>
          <w:lang w:val="en-US"/>
        </w:rPr>
        <w:t xml:space="preserve"> interference signals.</w:t>
      </w:r>
      <w:r w:rsidR="00F035E8">
        <w:rPr>
          <w:sz w:val="22"/>
          <w:lang w:val="en-US"/>
        </w:rPr>
        <w:t xml:space="preserve"> </w:t>
      </w:r>
      <w:r w:rsidR="001A0387">
        <w:rPr>
          <w:sz w:val="22"/>
          <w:lang w:val="en-US"/>
        </w:rPr>
        <w:t>S</w:t>
      </w:r>
      <w:r w:rsidR="00D9575E">
        <w:rPr>
          <w:sz w:val="22"/>
          <w:lang w:val="en-US"/>
        </w:rPr>
        <w:t>atellite constellation with multiple satellites should be modeled</w:t>
      </w:r>
      <w:r w:rsidR="001A0387">
        <w:rPr>
          <w:sz w:val="22"/>
          <w:lang w:val="en-US"/>
        </w:rPr>
        <w:t xml:space="preserve"> for NTN </w:t>
      </w:r>
      <w:r w:rsidR="00935F5B">
        <w:rPr>
          <w:sz w:val="22"/>
          <w:lang w:val="en-US"/>
        </w:rPr>
        <w:t>in order to accurately capture the interference</w:t>
      </w:r>
      <w:r w:rsidR="00D9575E">
        <w:rPr>
          <w:sz w:val="22"/>
          <w:lang w:val="en-US"/>
        </w:rPr>
        <w:t xml:space="preserve">. However, modeling of </w:t>
      </w:r>
      <w:r w:rsidR="00D9575E">
        <w:rPr>
          <w:sz w:val="22"/>
          <w:lang w:val="en-US"/>
        </w:rPr>
        <w:lastRenderedPageBreak/>
        <w:t>satellite constellation with multiple satellites complicates system level simulator</w:t>
      </w:r>
      <w:r w:rsidR="00DD34DF">
        <w:rPr>
          <w:sz w:val="22"/>
          <w:lang w:val="en-US"/>
        </w:rPr>
        <w:t xml:space="preserve"> design</w:t>
      </w:r>
      <w:r w:rsidR="00D9575E">
        <w:rPr>
          <w:sz w:val="22"/>
          <w:lang w:val="en-US"/>
        </w:rPr>
        <w:t xml:space="preserve"> and require</w:t>
      </w:r>
      <w:r w:rsidR="00DD34DF">
        <w:rPr>
          <w:sz w:val="22"/>
          <w:lang w:val="en-US"/>
        </w:rPr>
        <w:t xml:space="preserve">s some discussion in RAN1 to decide details for satellite constellation modelling. Thus, we propose to consider satellite constellation with one satellite for calibration and performance evaluations of NTN. The details of </w:t>
      </w:r>
      <w:r w:rsidR="0098024A">
        <w:rPr>
          <w:sz w:val="22"/>
          <w:lang w:val="en-US"/>
        </w:rPr>
        <w:t>satellite constellation with multiple satellites can be discussed further.</w:t>
      </w:r>
    </w:p>
    <w:p w14:paraId="264515E3" w14:textId="2EB653E1" w:rsidR="0098024A" w:rsidRPr="0098024A" w:rsidRDefault="0098024A" w:rsidP="002D2B75">
      <w:pPr>
        <w:spacing w:before="240"/>
        <w:jc w:val="both"/>
        <w:rPr>
          <w:i/>
          <w:sz w:val="22"/>
          <w:lang w:val="en-US"/>
        </w:rPr>
      </w:pPr>
      <w:r w:rsidRPr="0098024A">
        <w:rPr>
          <w:b/>
          <w:i/>
          <w:sz w:val="22"/>
          <w:lang w:val="en-US"/>
        </w:rPr>
        <w:t>Proposal 2</w:t>
      </w:r>
      <w:r w:rsidRPr="0098024A">
        <w:rPr>
          <w:i/>
          <w:sz w:val="22"/>
          <w:lang w:val="en-US"/>
        </w:rPr>
        <w:t xml:space="preserve">: </w:t>
      </w:r>
    </w:p>
    <w:p w14:paraId="084A8AAA" w14:textId="0D2F316F" w:rsidR="0098024A" w:rsidRPr="0098024A" w:rsidRDefault="000426AB" w:rsidP="0071411A">
      <w:pPr>
        <w:pStyle w:val="ListParagraph"/>
        <w:numPr>
          <w:ilvl w:val="0"/>
          <w:numId w:val="47"/>
        </w:numPr>
        <w:spacing w:before="240"/>
        <w:jc w:val="both"/>
        <w:rPr>
          <w:rFonts w:ascii="Times New Roman" w:hAnsi="Times New Roman"/>
          <w:i/>
        </w:rPr>
      </w:pPr>
      <w:r>
        <w:rPr>
          <w:rFonts w:ascii="Times New Roman" w:hAnsi="Times New Roman"/>
          <w:i/>
        </w:rPr>
        <w:t>Support</w:t>
      </w:r>
      <w:r w:rsidR="0071411A">
        <w:rPr>
          <w:rFonts w:ascii="Times New Roman" w:hAnsi="Times New Roman"/>
          <w:i/>
        </w:rPr>
        <w:t xml:space="preserve"> s</w:t>
      </w:r>
      <w:r w:rsidR="0071411A" w:rsidRPr="0071411A">
        <w:rPr>
          <w:rFonts w:ascii="Times New Roman" w:hAnsi="Times New Roman"/>
          <w:i/>
        </w:rPr>
        <w:t>atellite constellation with</w:t>
      </w:r>
      <w:r w:rsidR="0098024A" w:rsidRPr="0098024A">
        <w:rPr>
          <w:rFonts w:ascii="Times New Roman" w:hAnsi="Times New Roman"/>
          <w:i/>
        </w:rPr>
        <w:t xml:space="preserve"> one satellite for calibration and performance evaluations for NTN</w:t>
      </w:r>
    </w:p>
    <w:p w14:paraId="063CC67F" w14:textId="293175D7" w:rsidR="00D9575E" w:rsidRDefault="0098024A" w:rsidP="002D2B75">
      <w:pPr>
        <w:pStyle w:val="ListParagraph"/>
        <w:numPr>
          <w:ilvl w:val="1"/>
          <w:numId w:val="47"/>
        </w:numPr>
        <w:spacing w:before="240"/>
        <w:jc w:val="both"/>
        <w:rPr>
          <w:rFonts w:ascii="Times New Roman" w:hAnsi="Times New Roman"/>
          <w:i/>
        </w:rPr>
      </w:pPr>
      <w:r w:rsidRPr="0098024A">
        <w:rPr>
          <w:rFonts w:ascii="Times New Roman" w:hAnsi="Times New Roman"/>
          <w:i/>
        </w:rPr>
        <w:t>Satellite constellation with multiple satellites is FFS</w:t>
      </w:r>
    </w:p>
    <w:p w14:paraId="00E78F81" w14:textId="17E0531E" w:rsidR="00B23E9C" w:rsidRDefault="00052092" w:rsidP="0098024A">
      <w:pPr>
        <w:spacing w:before="240"/>
        <w:jc w:val="both"/>
        <w:rPr>
          <w:sz w:val="22"/>
          <w:lang w:val="en-US"/>
        </w:rPr>
      </w:pPr>
      <w:r>
        <w:rPr>
          <w:sz w:val="22"/>
        </w:rPr>
        <w:t>At the last RAN1 meeting [3]</w:t>
      </w:r>
      <w:r w:rsidR="00477382">
        <w:rPr>
          <w:sz w:val="22"/>
        </w:rPr>
        <w:t xml:space="preserve"> it was agreed to consider hexagonal beam layout for NTN evaluations. However, the detailed definition of hexagonal beam layout is not clear and needs to be </w:t>
      </w:r>
      <w:r w:rsidR="000624E2">
        <w:rPr>
          <w:sz w:val="22"/>
        </w:rPr>
        <w:t>clearly described</w:t>
      </w:r>
      <w:r w:rsidR="00477382">
        <w:rPr>
          <w:sz w:val="22"/>
        </w:rPr>
        <w:t xml:space="preserve">. </w:t>
      </w:r>
      <w:r w:rsidR="00872005">
        <w:rPr>
          <w:sz w:val="22"/>
        </w:rPr>
        <w:t>In our understanding for the hexagonal beam layout it is assumed that the main lobe of the beam is directed towards the cent</w:t>
      </w:r>
      <w:r w:rsidR="00872005">
        <w:rPr>
          <w:sz w:val="22"/>
          <w:lang w:val="en-US"/>
        </w:rPr>
        <w:t>re</w:t>
      </w:r>
      <w:r w:rsidR="000624E2">
        <w:rPr>
          <w:sz w:val="22"/>
        </w:rPr>
        <w:t xml:space="preserve"> of the corresponding cell and</w:t>
      </w:r>
      <w:r w:rsidR="00872005">
        <w:rPr>
          <w:sz w:val="22"/>
        </w:rPr>
        <w:t xml:space="preserve"> the inter cell distance is correlated with the half power beamwidth of the antenna at the satellite. One detail which is not clear yet is whether to consider the </w:t>
      </w:r>
      <w:r w:rsidR="00872005" w:rsidRPr="00872005">
        <w:rPr>
          <w:sz w:val="22"/>
        </w:rPr>
        <w:t>curvature</w:t>
      </w:r>
      <w:r w:rsidR="00872005" w:rsidRPr="00872005">
        <w:rPr>
          <w:sz w:val="22"/>
          <w:lang w:val="en-US"/>
        </w:rPr>
        <w:t xml:space="preserve"> </w:t>
      </w:r>
      <w:r w:rsidR="00872005">
        <w:rPr>
          <w:sz w:val="22"/>
          <w:lang w:val="en-US"/>
        </w:rPr>
        <w:t>of earth for determination of center</w:t>
      </w:r>
      <w:r w:rsidR="000624E2">
        <w:rPr>
          <w:sz w:val="22"/>
          <w:lang w:val="en-US"/>
        </w:rPr>
        <w:t>s</w:t>
      </w:r>
      <w:r w:rsidR="00872005">
        <w:rPr>
          <w:sz w:val="22"/>
          <w:lang w:val="en-US"/>
        </w:rPr>
        <w:t xml:space="preserve"> of cells.</w:t>
      </w:r>
    </w:p>
    <w:p w14:paraId="673FA272" w14:textId="512B86D6" w:rsidR="00872005" w:rsidRPr="00872005" w:rsidRDefault="00872005" w:rsidP="00872005">
      <w:pPr>
        <w:spacing w:before="240"/>
        <w:jc w:val="both"/>
        <w:rPr>
          <w:i/>
          <w:sz w:val="22"/>
          <w:lang w:val="en-US"/>
        </w:rPr>
      </w:pPr>
      <w:r w:rsidRPr="00872005">
        <w:rPr>
          <w:b/>
          <w:i/>
          <w:sz w:val="22"/>
          <w:lang w:val="en-US"/>
        </w:rPr>
        <w:t>Proposal 3</w:t>
      </w:r>
      <w:r w:rsidRPr="00872005">
        <w:rPr>
          <w:i/>
          <w:sz w:val="22"/>
          <w:lang w:val="en-US"/>
        </w:rPr>
        <w:t xml:space="preserve">: </w:t>
      </w:r>
    </w:p>
    <w:p w14:paraId="25011C53" w14:textId="79987FD0" w:rsidR="00872005" w:rsidRPr="00872005" w:rsidRDefault="00872005" w:rsidP="00872005">
      <w:pPr>
        <w:pStyle w:val="ListParagraph"/>
        <w:numPr>
          <w:ilvl w:val="0"/>
          <w:numId w:val="47"/>
        </w:numPr>
        <w:spacing w:before="240"/>
        <w:jc w:val="both"/>
        <w:rPr>
          <w:rFonts w:ascii="Times New Roman" w:hAnsi="Times New Roman"/>
          <w:i/>
        </w:rPr>
      </w:pPr>
      <w:r w:rsidRPr="00872005">
        <w:rPr>
          <w:rFonts w:ascii="Times New Roman" w:hAnsi="Times New Roman"/>
          <w:i/>
        </w:rPr>
        <w:t xml:space="preserve">Clarify the following details </w:t>
      </w:r>
      <w:r w:rsidR="000624E2">
        <w:rPr>
          <w:rFonts w:ascii="Times New Roman" w:hAnsi="Times New Roman"/>
          <w:i/>
        </w:rPr>
        <w:t>for the</w:t>
      </w:r>
      <w:r w:rsidRPr="00872005">
        <w:rPr>
          <w:rFonts w:ascii="Times New Roman" w:hAnsi="Times New Roman"/>
          <w:i/>
        </w:rPr>
        <w:t xml:space="preserve"> hexagonal beam layout for NTN evaluations</w:t>
      </w:r>
    </w:p>
    <w:p w14:paraId="11327716" w14:textId="31B36DF4" w:rsidR="00B23E9C" w:rsidRPr="00300993" w:rsidRDefault="00872005" w:rsidP="0098024A">
      <w:pPr>
        <w:pStyle w:val="ListParagraph"/>
        <w:numPr>
          <w:ilvl w:val="1"/>
          <w:numId w:val="47"/>
        </w:numPr>
        <w:spacing w:before="240"/>
        <w:jc w:val="both"/>
        <w:rPr>
          <w:rFonts w:ascii="Times New Roman" w:hAnsi="Times New Roman"/>
          <w:i/>
        </w:rPr>
      </w:pPr>
      <w:r w:rsidRPr="00872005">
        <w:rPr>
          <w:rFonts w:ascii="Times New Roman" w:hAnsi="Times New Roman"/>
          <w:i/>
        </w:rPr>
        <w:t>Determination of center of cells considering curvature of earth, determination of directions of beams, relation between inter site distance and half power beamwidth of the satellite antenna</w:t>
      </w:r>
    </w:p>
    <w:p w14:paraId="69827904" w14:textId="00B1DA27" w:rsidR="0098024A" w:rsidRPr="00E11F54" w:rsidRDefault="0098024A" w:rsidP="0098024A">
      <w:pPr>
        <w:spacing w:before="240"/>
        <w:jc w:val="both"/>
        <w:rPr>
          <w:sz w:val="22"/>
        </w:rPr>
      </w:pPr>
      <w:r w:rsidRPr="00E11F54">
        <w:rPr>
          <w:sz w:val="22"/>
        </w:rPr>
        <w:t xml:space="preserve">In order to avoid </w:t>
      </w:r>
      <w:r w:rsidR="00E11F54">
        <w:rPr>
          <w:sz w:val="22"/>
        </w:rPr>
        <w:t>inaccurate evaluation results for UEs at the edges of simulation area, wrap around is used for</w:t>
      </w:r>
      <w:r w:rsidR="007A37F2">
        <w:rPr>
          <w:sz w:val="22"/>
        </w:rPr>
        <w:t xml:space="preserve"> </w:t>
      </w:r>
      <w:r w:rsidR="00842004">
        <w:rPr>
          <w:sz w:val="22"/>
        </w:rPr>
        <w:t>simulations</w:t>
      </w:r>
      <w:r w:rsidR="007A37F2">
        <w:rPr>
          <w:sz w:val="22"/>
        </w:rPr>
        <w:t xml:space="preserve"> of</w:t>
      </w:r>
      <w:r w:rsidR="00E11F54">
        <w:rPr>
          <w:sz w:val="22"/>
        </w:rPr>
        <w:t xml:space="preserve"> terrestrial networks. </w:t>
      </w:r>
      <w:r w:rsidR="00842004">
        <w:rPr>
          <w:sz w:val="22"/>
        </w:rPr>
        <w:t xml:space="preserve">In this case transmission of interferer signal from a far located base station can be replaced by transmission from virtual base station which is located closer to the UE and/or have higher RSRP. </w:t>
      </w:r>
      <w:r w:rsidR="00ED7E50">
        <w:rPr>
          <w:sz w:val="22"/>
        </w:rPr>
        <w:t>Similar feature should be used for NTN</w:t>
      </w:r>
      <w:r w:rsidR="00396ABC">
        <w:rPr>
          <w:sz w:val="22"/>
        </w:rPr>
        <w:t xml:space="preserve"> simulation</w:t>
      </w:r>
      <w:r w:rsidR="00ED7E50">
        <w:rPr>
          <w:sz w:val="22"/>
        </w:rPr>
        <w:t xml:space="preserve"> in order to avoid edge effects. </w:t>
      </w:r>
      <w:r w:rsidR="00B23E9C">
        <w:rPr>
          <w:sz w:val="22"/>
        </w:rPr>
        <w:t xml:space="preserve">There are several issues for methodology of wrap around for NTN which should be discussed further. </w:t>
      </w:r>
      <w:r w:rsidR="00396ABC">
        <w:rPr>
          <w:sz w:val="22"/>
        </w:rPr>
        <w:t xml:space="preserve">It is not clear if the virtual cell should correspond to the </w:t>
      </w:r>
      <w:r w:rsidR="00905126">
        <w:rPr>
          <w:sz w:val="22"/>
        </w:rPr>
        <w:t>serving</w:t>
      </w:r>
      <w:r w:rsidR="00396ABC">
        <w:rPr>
          <w:sz w:val="22"/>
        </w:rPr>
        <w:t xml:space="preserve"> satellite o</w:t>
      </w:r>
      <w:r w:rsidR="00905126">
        <w:rPr>
          <w:sz w:val="22"/>
        </w:rPr>
        <w:t>r</w:t>
      </w:r>
      <w:r w:rsidR="00396ABC">
        <w:rPr>
          <w:sz w:val="22"/>
        </w:rPr>
        <w:t xml:space="preserve"> </w:t>
      </w:r>
      <w:r w:rsidR="00905126">
        <w:rPr>
          <w:sz w:val="22"/>
        </w:rPr>
        <w:t>other</w:t>
      </w:r>
      <w:r w:rsidR="00396ABC">
        <w:rPr>
          <w:sz w:val="22"/>
        </w:rPr>
        <w:t xml:space="preserve"> ‘virtual’ satellite as it is illustrated in figure 1a and 1b. </w:t>
      </w:r>
    </w:p>
    <w:p w14:paraId="5C6EAF7D" w14:textId="6CB20878" w:rsidR="00B23E9C" w:rsidRPr="00831CD6" w:rsidRDefault="00396ABC" w:rsidP="00396ABC">
      <w:pPr>
        <w:spacing w:before="240"/>
        <w:jc w:val="center"/>
        <w:rPr>
          <w:b/>
        </w:rPr>
      </w:pPr>
      <w:r w:rsidRPr="00831CD6">
        <w:rPr>
          <w:b/>
        </w:rPr>
        <w:object w:dxaOrig="14796" w:dyaOrig="9853" w14:anchorId="437C4C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2pt;height:205.8pt" o:ole="">
            <v:imagedata r:id="rId11" o:title=""/>
          </v:shape>
          <o:OLEObject Type="Embed" ProgID="Visio.Drawing.15" ShapeID="_x0000_i1025" DrawAspect="Content" ObjectID="_1618409355" r:id="rId12"/>
        </w:object>
      </w:r>
    </w:p>
    <w:p w14:paraId="3309D438" w14:textId="175DAC38" w:rsidR="00F819F1" w:rsidRDefault="00F819F1" w:rsidP="00396ABC">
      <w:pPr>
        <w:spacing w:before="240"/>
        <w:jc w:val="center"/>
      </w:pPr>
      <w:r w:rsidRPr="00831CD6">
        <w:rPr>
          <w:b/>
        </w:rPr>
        <w:t>Figure 1a</w:t>
      </w:r>
      <w:r>
        <w:t>. Wrap around model for NTN where virtual cell corresponds to beam from the serving satellite</w:t>
      </w:r>
    </w:p>
    <w:p w14:paraId="57591E9A" w14:textId="469CC483" w:rsidR="00F819F1" w:rsidRDefault="00F819F1" w:rsidP="00F819F1">
      <w:pPr>
        <w:spacing w:before="240"/>
        <w:jc w:val="center"/>
      </w:pPr>
      <w:r>
        <w:object w:dxaOrig="15072" w:dyaOrig="9672" w14:anchorId="2A5CC3A9">
          <v:shape id="_x0000_i1026" type="#_x0000_t75" style="width:325.8pt;height:208.2pt" o:ole="">
            <v:imagedata r:id="rId13" o:title=""/>
          </v:shape>
          <o:OLEObject Type="Embed" ProgID="Visio.Drawing.15" ShapeID="_x0000_i1026" DrawAspect="Content" ObjectID="_1618409356" r:id="rId14"/>
        </w:object>
      </w:r>
    </w:p>
    <w:p w14:paraId="69636077" w14:textId="4CB6A9E0" w:rsidR="00F819F1" w:rsidRDefault="00F819F1" w:rsidP="00F819F1">
      <w:pPr>
        <w:spacing w:before="240"/>
        <w:jc w:val="center"/>
      </w:pPr>
      <w:r w:rsidRPr="00831CD6">
        <w:rPr>
          <w:b/>
        </w:rPr>
        <w:t>Figure 1b</w:t>
      </w:r>
      <w:r>
        <w:t xml:space="preserve">. Wrap around model for NTN where virtual cell corresponds to beam from </w:t>
      </w:r>
      <w:r w:rsidR="00905126">
        <w:t>‘virtual’</w:t>
      </w:r>
      <w:r>
        <w:t xml:space="preserve"> satellite (not serving satellite)</w:t>
      </w:r>
    </w:p>
    <w:p w14:paraId="1D4F2913" w14:textId="7A128C8B" w:rsidR="00B23E9C" w:rsidRDefault="00377AF0" w:rsidP="002D2B75">
      <w:pPr>
        <w:spacing w:before="240"/>
        <w:jc w:val="both"/>
        <w:rPr>
          <w:sz w:val="22"/>
        </w:rPr>
      </w:pPr>
      <w:r>
        <w:rPr>
          <w:sz w:val="22"/>
        </w:rPr>
        <w:t>In order to facilitate the simulation work we propose to consider the simulations without wrap around</w:t>
      </w:r>
      <w:r w:rsidR="007138DC">
        <w:rPr>
          <w:sz w:val="22"/>
        </w:rPr>
        <w:t xml:space="preserve"> before the methodology of wrap around modelling is clearly defined. </w:t>
      </w:r>
    </w:p>
    <w:p w14:paraId="34A69DF2" w14:textId="3265CD17" w:rsidR="007138DC" w:rsidRPr="00773AA7" w:rsidRDefault="00773AA7" w:rsidP="002D2B75">
      <w:pPr>
        <w:spacing w:before="240"/>
        <w:jc w:val="both"/>
        <w:rPr>
          <w:b/>
          <w:i/>
          <w:sz w:val="22"/>
        </w:rPr>
      </w:pPr>
      <w:r w:rsidRPr="00773AA7">
        <w:rPr>
          <w:b/>
          <w:i/>
          <w:sz w:val="22"/>
        </w:rPr>
        <w:t xml:space="preserve">Proposal 4: </w:t>
      </w:r>
    </w:p>
    <w:p w14:paraId="0679BCE2" w14:textId="780253A2" w:rsidR="00773AA7" w:rsidRPr="00773AA7" w:rsidRDefault="00773AA7" w:rsidP="00773AA7">
      <w:pPr>
        <w:pStyle w:val="ListParagraph"/>
        <w:numPr>
          <w:ilvl w:val="0"/>
          <w:numId w:val="47"/>
        </w:numPr>
        <w:spacing w:before="240"/>
        <w:jc w:val="both"/>
        <w:rPr>
          <w:rFonts w:ascii="Times New Roman" w:hAnsi="Times New Roman"/>
          <w:i/>
        </w:rPr>
      </w:pPr>
      <w:r w:rsidRPr="00773AA7">
        <w:rPr>
          <w:rFonts w:ascii="Times New Roman" w:hAnsi="Times New Roman"/>
          <w:i/>
        </w:rPr>
        <w:t>Consider system level evaluations without wrap around for NTN</w:t>
      </w:r>
    </w:p>
    <w:p w14:paraId="0C4F5615" w14:textId="11E48E9E" w:rsidR="00773AA7" w:rsidRPr="00773AA7" w:rsidRDefault="00831CD6" w:rsidP="00773AA7">
      <w:pPr>
        <w:pStyle w:val="ListParagraph"/>
        <w:numPr>
          <w:ilvl w:val="1"/>
          <w:numId w:val="47"/>
        </w:numPr>
        <w:spacing w:before="240"/>
        <w:jc w:val="both"/>
        <w:rPr>
          <w:rFonts w:ascii="Times New Roman" w:hAnsi="Times New Roman"/>
          <w:i/>
        </w:rPr>
      </w:pPr>
      <w:r>
        <w:rPr>
          <w:rFonts w:ascii="Times New Roman" w:hAnsi="Times New Roman"/>
          <w:i/>
        </w:rPr>
        <w:t>Support system level evaluations with wrap around after the details of wrap around modelling are clearly defined</w:t>
      </w:r>
    </w:p>
    <w:p w14:paraId="0DCC6B4D" w14:textId="490FA5F6" w:rsidR="000C01CE" w:rsidRDefault="000C01CE" w:rsidP="002D2B75">
      <w:pPr>
        <w:spacing w:before="240"/>
        <w:jc w:val="both"/>
        <w:rPr>
          <w:sz w:val="22"/>
          <w:lang w:val="en-US"/>
        </w:rPr>
      </w:pPr>
      <w:r>
        <w:rPr>
          <w:sz w:val="22"/>
          <w:lang w:val="en-US"/>
        </w:rPr>
        <w:t xml:space="preserve">Another important operation for system level evaluations is cell selection. There are two alternatives to consider for cell selection: RSRP-based cell selection </w:t>
      </w:r>
      <w:r w:rsidR="00005D05">
        <w:rPr>
          <w:sz w:val="22"/>
          <w:lang w:val="en-US"/>
        </w:rPr>
        <w:t>and</w:t>
      </w:r>
      <w:r>
        <w:rPr>
          <w:sz w:val="22"/>
          <w:lang w:val="en-US"/>
        </w:rPr>
        <w:t xml:space="preserve"> location (geometry)-based cell selection.</w:t>
      </w:r>
      <w:r w:rsidR="00AF4319">
        <w:rPr>
          <w:sz w:val="22"/>
          <w:lang w:val="en-US"/>
        </w:rPr>
        <w:t xml:space="preserve"> In the actual NTN networks cell selection may be different depending on the type of NTN terminal. For handheld UE in a general case the cell selection is done based on RSRP measurements while for very small aperture terminal (VSAT) RSRP-based approach may not be used in practice due to directivity of the VSAT antenna. It can be assumed that the information on the satellite location is a priory know at the VSAT, thus, cell selection is done based on </w:t>
      </w:r>
      <w:r w:rsidR="00495B96">
        <w:rPr>
          <w:sz w:val="22"/>
          <w:lang w:val="en-US"/>
        </w:rPr>
        <w:t>its</w:t>
      </w:r>
      <w:r w:rsidR="00AF4319">
        <w:rPr>
          <w:sz w:val="22"/>
          <w:lang w:val="en-US"/>
        </w:rPr>
        <w:t xml:space="preserve"> location. For RSRP based cell selection handover margin value should be defined. We propose to support 0 dB handover margin for calibration, value of handover margin for performance evaluations shoul</w:t>
      </w:r>
      <w:r w:rsidR="00495B96">
        <w:rPr>
          <w:sz w:val="22"/>
          <w:lang w:val="en-US"/>
        </w:rPr>
        <w:t>d be reported by each company.</w:t>
      </w:r>
    </w:p>
    <w:p w14:paraId="68A5AAF2" w14:textId="4C427C53" w:rsidR="00AF4319" w:rsidRPr="00773AA7" w:rsidRDefault="00AF4319" w:rsidP="00AF4319">
      <w:pPr>
        <w:spacing w:before="240"/>
        <w:jc w:val="both"/>
        <w:rPr>
          <w:b/>
          <w:i/>
          <w:sz w:val="22"/>
        </w:rPr>
      </w:pPr>
      <w:r w:rsidRPr="00773AA7">
        <w:rPr>
          <w:b/>
          <w:i/>
          <w:sz w:val="22"/>
        </w:rPr>
        <w:t xml:space="preserve">Proposal </w:t>
      </w:r>
      <w:r>
        <w:rPr>
          <w:b/>
          <w:i/>
          <w:sz w:val="22"/>
        </w:rPr>
        <w:t>5</w:t>
      </w:r>
      <w:r w:rsidRPr="00773AA7">
        <w:rPr>
          <w:b/>
          <w:i/>
          <w:sz w:val="22"/>
        </w:rPr>
        <w:t xml:space="preserve">: </w:t>
      </w:r>
    </w:p>
    <w:p w14:paraId="369BE958" w14:textId="4CBF0C74" w:rsidR="00AF4319" w:rsidRPr="00773AA7" w:rsidRDefault="00AF4319" w:rsidP="00AF4319">
      <w:pPr>
        <w:pStyle w:val="ListParagraph"/>
        <w:numPr>
          <w:ilvl w:val="0"/>
          <w:numId w:val="47"/>
        </w:numPr>
        <w:spacing w:before="240"/>
        <w:jc w:val="both"/>
        <w:rPr>
          <w:rFonts w:ascii="Times New Roman" w:hAnsi="Times New Roman"/>
          <w:i/>
        </w:rPr>
      </w:pPr>
      <w:r w:rsidRPr="00773AA7">
        <w:rPr>
          <w:rFonts w:ascii="Times New Roman" w:hAnsi="Times New Roman"/>
          <w:i/>
        </w:rPr>
        <w:t>C</w:t>
      </w:r>
      <w:r>
        <w:rPr>
          <w:rFonts w:ascii="Times New Roman" w:hAnsi="Times New Roman"/>
          <w:i/>
        </w:rPr>
        <w:t>onsider RSRP-based cell selection for handheld NTN terminals and location-based cell selection for VSAT</w:t>
      </w:r>
    </w:p>
    <w:p w14:paraId="129E1E32" w14:textId="31E95B18" w:rsidR="00AF4319" w:rsidRPr="00AF4319" w:rsidRDefault="00AB1121" w:rsidP="00AF4319">
      <w:pPr>
        <w:pStyle w:val="ListParagraph"/>
        <w:numPr>
          <w:ilvl w:val="1"/>
          <w:numId w:val="47"/>
        </w:numPr>
        <w:spacing w:before="240"/>
        <w:jc w:val="both"/>
        <w:rPr>
          <w:rFonts w:ascii="Times New Roman" w:hAnsi="Times New Roman"/>
          <w:i/>
        </w:rPr>
      </w:pPr>
      <w:r>
        <w:rPr>
          <w:rFonts w:ascii="Times New Roman" w:hAnsi="Times New Roman"/>
          <w:i/>
        </w:rPr>
        <w:t>For RSRP-based cell selection, s</w:t>
      </w:r>
      <w:r w:rsidR="00AF4319" w:rsidRPr="00AF4319">
        <w:rPr>
          <w:rFonts w:ascii="Times New Roman" w:hAnsi="Times New Roman"/>
          <w:i/>
        </w:rPr>
        <w:t>upport 0 dB handover margin for calibration, value of handover margin for performance evaluations should be reported by each company</w:t>
      </w:r>
    </w:p>
    <w:p w14:paraId="4171899F" w14:textId="36B343D1" w:rsidR="00091CBA" w:rsidRDefault="002A00A6" w:rsidP="002D2B75">
      <w:pPr>
        <w:spacing w:before="240"/>
        <w:jc w:val="both"/>
        <w:rPr>
          <w:sz w:val="22"/>
          <w:lang w:val="en-US"/>
        </w:rPr>
      </w:pPr>
      <w:r>
        <w:rPr>
          <w:sz w:val="22"/>
          <w:lang w:val="en-US"/>
        </w:rPr>
        <w:t xml:space="preserve">In order to avoid significant level of interference for the NTN 4-color frequency reuse should be </w:t>
      </w:r>
      <w:r w:rsidR="00495B96">
        <w:rPr>
          <w:sz w:val="22"/>
          <w:lang w:val="en-US"/>
        </w:rPr>
        <w:t>supported</w:t>
      </w:r>
      <w:r>
        <w:rPr>
          <w:sz w:val="22"/>
          <w:lang w:val="en-US"/>
        </w:rPr>
        <w:t xml:space="preserve"> for the evaluations. For 4-color frequency reuse case the number of simulated cells should be higher comparing to the case with full frequency reuse</w:t>
      </w:r>
      <w:r w:rsidR="00005D05">
        <w:rPr>
          <w:sz w:val="22"/>
          <w:lang w:val="en-US"/>
        </w:rPr>
        <w:t xml:space="preserve"> in order to capture interference correctly</w:t>
      </w:r>
      <w:r>
        <w:rPr>
          <w:sz w:val="22"/>
          <w:lang w:val="en-US"/>
        </w:rPr>
        <w:t xml:space="preserve">. Hence, we propose to support 4-color frequency reuse with 19 cells for evaluations of NTN, full frequency reuse with 7 cells can be optionally considered. </w:t>
      </w:r>
    </w:p>
    <w:p w14:paraId="71F2BD3C" w14:textId="2864A42C" w:rsidR="002A00A6" w:rsidRPr="00773AA7" w:rsidRDefault="002A00A6" w:rsidP="002A00A6">
      <w:pPr>
        <w:spacing w:before="240"/>
        <w:jc w:val="both"/>
        <w:rPr>
          <w:b/>
          <w:i/>
          <w:sz w:val="22"/>
        </w:rPr>
      </w:pPr>
      <w:r w:rsidRPr="00773AA7">
        <w:rPr>
          <w:b/>
          <w:i/>
          <w:sz w:val="22"/>
        </w:rPr>
        <w:t xml:space="preserve">Proposal </w:t>
      </w:r>
      <w:r>
        <w:rPr>
          <w:b/>
          <w:i/>
          <w:sz w:val="22"/>
        </w:rPr>
        <w:t>6</w:t>
      </w:r>
      <w:r w:rsidRPr="00773AA7">
        <w:rPr>
          <w:b/>
          <w:i/>
          <w:sz w:val="22"/>
        </w:rPr>
        <w:t xml:space="preserve">: </w:t>
      </w:r>
    </w:p>
    <w:p w14:paraId="08529BD7" w14:textId="14538670" w:rsidR="002A00A6" w:rsidRPr="00773AA7" w:rsidRDefault="000A2F2A" w:rsidP="000A2F2A">
      <w:pPr>
        <w:pStyle w:val="ListParagraph"/>
        <w:numPr>
          <w:ilvl w:val="0"/>
          <w:numId w:val="47"/>
        </w:numPr>
        <w:spacing w:before="240"/>
        <w:jc w:val="both"/>
        <w:rPr>
          <w:rFonts w:ascii="Times New Roman" w:hAnsi="Times New Roman"/>
          <w:i/>
        </w:rPr>
      </w:pPr>
      <w:r>
        <w:rPr>
          <w:rFonts w:ascii="Times New Roman" w:hAnsi="Times New Roman"/>
          <w:i/>
        </w:rPr>
        <w:lastRenderedPageBreak/>
        <w:t>S</w:t>
      </w:r>
      <w:r w:rsidRPr="000A2F2A">
        <w:rPr>
          <w:rFonts w:ascii="Times New Roman" w:hAnsi="Times New Roman"/>
          <w:i/>
        </w:rPr>
        <w:t>upport 4-color frequency reuse with 1</w:t>
      </w:r>
      <w:r>
        <w:rPr>
          <w:rFonts w:ascii="Times New Roman" w:hAnsi="Times New Roman"/>
          <w:i/>
        </w:rPr>
        <w:t>9 cells for evaluations of NTN</w:t>
      </w:r>
    </w:p>
    <w:p w14:paraId="64313017" w14:textId="7170BF5F" w:rsidR="002A00A6" w:rsidRPr="00AF4319" w:rsidRDefault="000A2F2A" w:rsidP="002A00A6">
      <w:pPr>
        <w:pStyle w:val="ListParagraph"/>
        <w:numPr>
          <w:ilvl w:val="1"/>
          <w:numId w:val="47"/>
        </w:numPr>
        <w:spacing w:before="240"/>
        <w:jc w:val="both"/>
        <w:rPr>
          <w:rFonts w:ascii="Times New Roman" w:hAnsi="Times New Roman"/>
          <w:i/>
        </w:rPr>
      </w:pPr>
      <w:r>
        <w:rPr>
          <w:rFonts w:ascii="Times New Roman" w:hAnsi="Times New Roman"/>
          <w:i/>
        </w:rPr>
        <w:t>F</w:t>
      </w:r>
      <w:r w:rsidRPr="000A2F2A">
        <w:rPr>
          <w:rFonts w:ascii="Times New Roman" w:hAnsi="Times New Roman"/>
          <w:i/>
        </w:rPr>
        <w:t>ull frequency reuse with 7 cells can be optionally considered</w:t>
      </w:r>
    </w:p>
    <w:p w14:paraId="4A147FCF" w14:textId="2DCFDB09" w:rsidR="005A56CE" w:rsidRDefault="005A56CE" w:rsidP="005A56CE">
      <w:pPr>
        <w:pStyle w:val="Heading2"/>
        <w:rPr>
          <w:sz w:val="28"/>
        </w:rPr>
      </w:pPr>
      <w:r w:rsidRPr="00624521">
        <w:rPr>
          <w:sz w:val="28"/>
        </w:rPr>
        <w:t>2.</w:t>
      </w:r>
      <w:r>
        <w:rPr>
          <w:sz w:val="28"/>
        </w:rPr>
        <w:t>2</w:t>
      </w:r>
      <w:r w:rsidRPr="00624521">
        <w:rPr>
          <w:sz w:val="28"/>
        </w:rPr>
        <w:t xml:space="preserve">. </w:t>
      </w:r>
      <w:r>
        <w:rPr>
          <w:sz w:val="28"/>
        </w:rPr>
        <w:t>Link level simulations</w:t>
      </w:r>
    </w:p>
    <w:p w14:paraId="1A12C123" w14:textId="04CFB0BA" w:rsidR="005A56CE" w:rsidRDefault="005A56CE" w:rsidP="005A56CE">
      <w:pPr>
        <w:jc w:val="both"/>
        <w:rPr>
          <w:sz w:val="22"/>
        </w:rPr>
      </w:pPr>
      <w:r w:rsidRPr="005A56CE">
        <w:rPr>
          <w:sz w:val="22"/>
        </w:rPr>
        <w:t xml:space="preserve">Link level evaluations are used for NTN in order to assess performance, identify issues and evaluate potential enhancements </w:t>
      </w:r>
      <w:r>
        <w:rPr>
          <w:sz w:val="22"/>
        </w:rPr>
        <w:t>for many aspects including initial access, PRACH, physical control and shared channel</w:t>
      </w:r>
      <w:r w:rsidR="00F0312C">
        <w:rPr>
          <w:sz w:val="22"/>
        </w:rPr>
        <w:t>s</w:t>
      </w:r>
      <w:r>
        <w:rPr>
          <w:sz w:val="22"/>
        </w:rPr>
        <w:t xml:space="preserve"> for DL and UL, etc. </w:t>
      </w:r>
      <w:r w:rsidR="00116216">
        <w:rPr>
          <w:sz w:val="22"/>
        </w:rPr>
        <w:t xml:space="preserve">The main difference of NTN comparing to terrestrial cellular networks is large propagation delay and Doppler frequency shift. </w:t>
      </w:r>
      <w:r w:rsidR="00D56BA4">
        <w:rPr>
          <w:sz w:val="22"/>
        </w:rPr>
        <w:t>In order to decrease the impact for high speed of a spaceborne vehicle</w:t>
      </w:r>
      <w:r w:rsidR="001B12F1">
        <w:rPr>
          <w:sz w:val="22"/>
        </w:rPr>
        <w:t xml:space="preserve"> on the performance of NTN</w:t>
      </w:r>
      <w:r w:rsidR="00D56BA4">
        <w:rPr>
          <w:sz w:val="22"/>
        </w:rPr>
        <w:t xml:space="preserve"> pre/post-compensation of Doppler shift can be considered at the</w:t>
      </w:r>
      <w:r w:rsidR="001B12F1">
        <w:rPr>
          <w:sz w:val="22"/>
        </w:rPr>
        <w:t xml:space="preserve"> transmitter/receiver of the</w:t>
      </w:r>
      <w:r w:rsidR="00F0312C">
        <w:rPr>
          <w:sz w:val="22"/>
        </w:rPr>
        <w:t xml:space="preserve"> </w:t>
      </w:r>
      <w:r w:rsidR="00BC77B0">
        <w:rPr>
          <w:sz w:val="22"/>
        </w:rPr>
        <w:t>gNB</w:t>
      </w:r>
      <w:r w:rsidR="005F4992">
        <w:rPr>
          <w:sz w:val="22"/>
        </w:rPr>
        <w:t xml:space="preserve">. </w:t>
      </w:r>
      <w:r w:rsidR="009A0CBD">
        <w:rPr>
          <w:sz w:val="22"/>
        </w:rPr>
        <w:t>In the contribution [</w:t>
      </w:r>
      <w:r w:rsidR="00D56BA4">
        <w:rPr>
          <w:sz w:val="22"/>
        </w:rPr>
        <w:t>5</w:t>
      </w:r>
      <w:r w:rsidR="009A0CBD">
        <w:rPr>
          <w:sz w:val="22"/>
        </w:rPr>
        <w:t>]</w:t>
      </w:r>
      <w:r w:rsidR="00D56BA4">
        <w:rPr>
          <w:sz w:val="22"/>
        </w:rPr>
        <w:t xml:space="preserve"> </w:t>
      </w:r>
      <w:r w:rsidR="005F4992">
        <w:rPr>
          <w:sz w:val="22"/>
        </w:rPr>
        <w:t>pre/post compensation of Doppler shift is analysed for LEO and MEO NTN deployments, values of m</w:t>
      </w:r>
      <w:r w:rsidR="005F4992" w:rsidRPr="005F4992">
        <w:rPr>
          <w:sz w:val="22"/>
        </w:rPr>
        <w:t>ax Doppler shift residual error due to both satellite and UE mobility</w:t>
      </w:r>
      <w:r w:rsidR="005F4992">
        <w:rPr>
          <w:sz w:val="22"/>
        </w:rPr>
        <w:t xml:space="preserve"> after pre/post compensation are provided. In our understanding pre/post compensation at the transmitter/receiver of the </w:t>
      </w:r>
      <w:r w:rsidR="00BC77B0">
        <w:rPr>
          <w:sz w:val="22"/>
        </w:rPr>
        <w:t>gNB</w:t>
      </w:r>
      <w:r w:rsidR="005F4992">
        <w:rPr>
          <w:sz w:val="22"/>
        </w:rPr>
        <w:t xml:space="preserve"> should be considered for NTN. Thus, we propose to use values of </w:t>
      </w:r>
      <w:r w:rsidR="005F4992" w:rsidRPr="005F4992">
        <w:rPr>
          <w:sz w:val="22"/>
        </w:rPr>
        <w:t xml:space="preserve">max Doppler shift residual error due to both satellite and UE mobility </w:t>
      </w:r>
      <w:r w:rsidR="005F4992">
        <w:rPr>
          <w:sz w:val="22"/>
        </w:rPr>
        <w:t>provided in [5].</w:t>
      </w:r>
    </w:p>
    <w:p w14:paraId="50B7AC2F" w14:textId="1FEFF43F" w:rsidR="005F4992" w:rsidRPr="00773AA7" w:rsidRDefault="005F4992" w:rsidP="005F4992">
      <w:pPr>
        <w:spacing w:before="240"/>
        <w:jc w:val="both"/>
        <w:rPr>
          <w:b/>
          <w:i/>
          <w:sz w:val="22"/>
        </w:rPr>
      </w:pPr>
      <w:r w:rsidRPr="00773AA7">
        <w:rPr>
          <w:b/>
          <w:i/>
          <w:sz w:val="22"/>
        </w:rPr>
        <w:t xml:space="preserve">Proposal </w:t>
      </w:r>
      <w:r>
        <w:rPr>
          <w:b/>
          <w:i/>
          <w:sz w:val="22"/>
        </w:rPr>
        <w:t>7</w:t>
      </w:r>
      <w:r w:rsidRPr="00773AA7">
        <w:rPr>
          <w:b/>
          <w:i/>
          <w:sz w:val="22"/>
        </w:rPr>
        <w:t xml:space="preserve">: </w:t>
      </w:r>
    </w:p>
    <w:p w14:paraId="31556855" w14:textId="6A3E3CA3" w:rsidR="005F4992" w:rsidRPr="00773AA7" w:rsidRDefault="005F4992" w:rsidP="005F4992">
      <w:pPr>
        <w:pStyle w:val="ListParagraph"/>
        <w:numPr>
          <w:ilvl w:val="0"/>
          <w:numId w:val="47"/>
        </w:numPr>
        <w:spacing w:before="240"/>
        <w:jc w:val="both"/>
        <w:rPr>
          <w:rFonts w:ascii="Times New Roman" w:hAnsi="Times New Roman"/>
          <w:i/>
        </w:rPr>
      </w:pPr>
      <w:r>
        <w:rPr>
          <w:rFonts w:ascii="Times New Roman" w:hAnsi="Times New Roman"/>
          <w:i/>
        </w:rPr>
        <w:t xml:space="preserve">Consider pre/post </w:t>
      </w:r>
      <w:r w:rsidRPr="005F4992">
        <w:rPr>
          <w:rFonts w:ascii="Times New Roman" w:hAnsi="Times New Roman"/>
          <w:i/>
        </w:rPr>
        <w:t>compensation of Doppler shift at the tr</w:t>
      </w:r>
      <w:r w:rsidR="00F0312C">
        <w:rPr>
          <w:rFonts w:ascii="Times New Roman" w:hAnsi="Times New Roman"/>
          <w:i/>
        </w:rPr>
        <w:t>ansmitter/receiver of the</w:t>
      </w:r>
      <w:r w:rsidR="00BC77B0">
        <w:rPr>
          <w:rFonts w:ascii="Times New Roman" w:hAnsi="Times New Roman"/>
          <w:i/>
        </w:rPr>
        <w:t xml:space="preserve"> gNB</w:t>
      </w:r>
    </w:p>
    <w:p w14:paraId="349055E1" w14:textId="3B3D2150" w:rsidR="005F4992" w:rsidRPr="00AF4319" w:rsidRDefault="008B7BA9" w:rsidP="005F4992">
      <w:pPr>
        <w:pStyle w:val="ListParagraph"/>
        <w:numPr>
          <w:ilvl w:val="1"/>
          <w:numId w:val="47"/>
        </w:numPr>
        <w:spacing w:before="240"/>
        <w:jc w:val="both"/>
        <w:rPr>
          <w:rFonts w:ascii="Times New Roman" w:hAnsi="Times New Roman"/>
          <w:i/>
        </w:rPr>
      </w:pPr>
      <w:r>
        <w:rPr>
          <w:rFonts w:ascii="Times New Roman" w:hAnsi="Times New Roman"/>
          <w:i/>
        </w:rPr>
        <w:t>V</w:t>
      </w:r>
      <w:r w:rsidR="005F4992" w:rsidRPr="005F4992">
        <w:rPr>
          <w:rFonts w:ascii="Times New Roman" w:hAnsi="Times New Roman"/>
          <w:i/>
        </w:rPr>
        <w:t>alues of max Doppler shift residual error due to satellite</w:t>
      </w:r>
      <w:r w:rsidR="005F4992">
        <w:rPr>
          <w:rFonts w:ascii="Times New Roman" w:hAnsi="Times New Roman"/>
          <w:i/>
        </w:rPr>
        <w:t xml:space="preserve"> and UE mobility provided in R1-</w:t>
      </w:r>
      <w:r w:rsidR="005F4992" w:rsidRPr="005F4992">
        <w:rPr>
          <w:rFonts w:ascii="Times New Roman" w:hAnsi="Times New Roman"/>
          <w:i/>
        </w:rPr>
        <w:t>1905206</w:t>
      </w:r>
    </w:p>
    <w:p w14:paraId="6ACA37CF" w14:textId="74238346" w:rsidR="00611E26" w:rsidRPr="00C74F99" w:rsidRDefault="00002509" w:rsidP="000D4F05">
      <w:pPr>
        <w:pStyle w:val="Heading1"/>
        <w:numPr>
          <w:ilvl w:val="0"/>
          <w:numId w:val="6"/>
        </w:numPr>
        <w:pBdr>
          <w:top w:val="single" w:sz="12" w:space="5" w:color="auto"/>
        </w:pBdr>
        <w:rPr>
          <w:rFonts w:cs="Arial"/>
          <w:lang w:val="en-US"/>
        </w:rPr>
      </w:pPr>
      <w:r w:rsidRPr="00002509">
        <w:rPr>
          <w:rFonts w:cs="Arial" w:hint="eastAsia"/>
          <w:lang w:val="en-US"/>
        </w:rPr>
        <w:t>Conclusion</w:t>
      </w:r>
    </w:p>
    <w:p w14:paraId="3889031F" w14:textId="077847B2" w:rsidR="00405A60" w:rsidRDefault="00405A60" w:rsidP="00CF623B">
      <w:pPr>
        <w:jc w:val="both"/>
        <w:rPr>
          <w:sz w:val="22"/>
          <w:szCs w:val="22"/>
          <w:lang w:val="en-US"/>
        </w:rPr>
      </w:pPr>
      <w:r w:rsidRPr="00A265B1">
        <w:rPr>
          <w:sz w:val="22"/>
          <w:szCs w:val="22"/>
          <w:lang w:val="en-US"/>
        </w:rPr>
        <w:t xml:space="preserve">In this contribution </w:t>
      </w:r>
      <w:r w:rsidR="008E59CC" w:rsidRPr="008E59CC">
        <w:rPr>
          <w:sz w:val="22"/>
          <w:szCs w:val="22"/>
          <w:lang w:val="en-US"/>
        </w:rPr>
        <w:t>considerations on performance evaluation for NTN</w:t>
      </w:r>
      <w:r w:rsidRPr="00A265B1">
        <w:rPr>
          <w:sz w:val="22"/>
          <w:szCs w:val="22"/>
          <w:lang w:val="en-US"/>
        </w:rPr>
        <w:t xml:space="preserve"> are discussed</w:t>
      </w:r>
      <w:r w:rsidR="00495B96">
        <w:rPr>
          <w:sz w:val="22"/>
          <w:szCs w:val="22"/>
          <w:lang w:val="en-US"/>
        </w:rPr>
        <w:t xml:space="preserve">. The following proposals </w:t>
      </w:r>
      <w:r w:rsidRPr="00A265B1">
        <w:rPr>
          <w:sz w:val="22"/>
          <w:szCs w:val="22"/>
          <w:lang w:val="en-US"/>
        </w:rPr>
        <w:t>were made</w:t>
      </w:r>
      <w:r w:rsidR="00D96DF2" w:rsidRPr="00A265B1">
        <w:rPr>
          <w:sz w:val="22"/>
          <w:szCs w:val="22"/>
          <w:lang w:val="en-US"/>
        </w:rPr>
        <w:t>.</w:t>
      </w:r>
    </w:p>
    <w:p w14:paraId="565F6333" w14:textId="77777777" w:rsidR="00495B96" w:rsidRDefault="00495B96" w:rsidP="00495B96">
      <w:pPr>
        <w:rPr>
          <w:sz w:val="22"/>
          <w:lang w:val="en-US"/>
        </w:rPr>
      </w:pPr>
      <w:r w:rsidRPr="00610F04">
        <w:rPr>
          <w:b/>
          <w:i/>
          <w:sz w:val="22"/>
          <w:lang w:val="en-US"/>
        </w:rPr>
        <w:t>Proposal 1</w:t>
      </w:r>
      <w:r>
        <w:rPr>
          <w:sz w:val="22"/>
          <w:lang w:val="en-US"/>
        </w:rPr>
        <w:t>:</w:t>
      </w:r>
    </w:p>
    <w:p w14:paraId="246D73CB" w14:textId="77777777" w:rsidR="00495B96" w:rsidRPr="009E35BD" w:rsidRDefault="00495B96" w:rsidP="00495B96">
      <w:pPr>
        <w:pStyle w:val="ListParagraph"/>
        <w:numPr>
          <w:ilvl w:val="0"/>
          <w:numId w:val="47"/>
        </w:numPr>
        <w:spacing w:after="240"/>
        <w:rPr>
          <w:rFonts w:ascii="Times New Roman" w:hAnsi="Times New Roman"/>
          <w:i/>
        </w:rPr>
      </w:pPr>
      <w:r w:rsidRPr="00610F04">
        <w:rPr>
          <w:rFonts w:ascii="Times New Roman" w:hAnsi="Times New Roman"/>
          <w:i/>
        </w:rPr>
        <w:t xml:space="preserve">At least user experienced data rate defined in TR38.913 should be considered as KPI for performance </w:t>
      </w:r>
      <w:r w:rsidRPr="009E35BD">
        <w:rPr>
          <w:rFonts w:ascii="Times New Roman" w:hAnsi="Times New Roman"/>
          <w:i/>
        </w:rPr>
        <w:t>assessment of NR NTN deployments</w:t>
      </w:r>
    </w:p>
    <w:p w14:paraId="2DE887DF" w14:textId="77777777" w:rsidR="00495B96" w:rsidRPr="0098024A" w:rsidRDefault="00495B96" w:rsidP="00495B96">
      <w:pPr>
        <w:spacing w:before="240"/>
        <w:jc w:val="both"/>
        <w:rPr>
          <w:i/>
          <w:sz w:val="22"/>
          <w:lang w:val="en-US"/>
        </w:rPr>
      </w:pPr>
      <w:r w:rsidRPr="0098024A">
        <w:rPr>
          <w:b/>
          <w:i/>
          <w:sz w:val="22"/>
          <w:lang w:val="en-US"/>
        </w:rPr>
        <w:t>Proposal 2</w:t>
      </w:r>
      <w:r w:rsidRPr="0098024A">
        <w:rPr>
          <w:i/>
          <w:sz w:val="22"/>
          <w:lang w:val="en-US"/>
        </w:rPr>
        <w:t xml:space="preserve">: </w:t>
      </w:r>
    </w:p>
    <w:p w14:paraId="4CB14AD5" w14:textId="77777777" w:rsidR="00495B96" w:rsidRPr="0098024A" w:rsidRDefault="00495B96" w:rsidP="00495B96">
      <w:pPr>
        <w:pStyle w:val="ListParagraph"/>
        <w:numPr>
          <w:ilvl w:val="0"/>
          <w:numId w:val="47"/>
        </w:numPr>
        <w:spacing w:before="240"/>
        <w:jc w:val="both"/>
        <w:rPr>
          <w:rFonts w:ascii="Times New Roman" w:hAnsi="Times New Roman"/>
          <w:i/>
        </w:rPr>
      </w:pPr>
      <w:r>
        <w:rPr>
          <w:rFonts w:ascii="Times New Roman" w:hAnsi="Times New Roman"/>
          <w:i/>
        </w:rPr>
        <w:t>Support s</w:t>
      </w:r>
      <w:r w:rsidRPr="0071411A">
        <w:rPr>
          <w:rFonts w:ascii="Times New Roman" w:hAnsi="Times New Roman"/>
          <w:i/>
        </w:rPr>
        <w:t>atellite constellation with</w:t>
      </w:r>
      <w:r w:rsidRPr="0098024A">
        <w:rPr>
          <w:rFonts w:ascii="Times New Roman" w:hAnsi="Times New Roman"/>
          <w:i/>
        </w:rPr>
        <w:t xml:space="preserve"> one satellite for calibration and performance evaluations for NTN</w:t>
      </w:r>
    </w:p>
    <w:p w14:paraId="48909888" w14:textId="77777777" w:rsidR="00495B96" w:rsidRDefault="00495B96" w:rsidP="00495B96">
      <w:pPr>
        <w:pStyle w:val="ListParagraph"/>
        <w:numPr>
          <w:ilvl w:val="1"/>
          <w:numId w:val="47"/>
        </w:numPr>
        <w:spacing w:before="240"/>
        <w:jc w:val="both"/>
        <w:rPr>
          <w:rFonts w:ascii="Times New Roman" w:hAnsi="Times New Roman"/>
          <w:i/>
        </w:rPr>
      </w:pPr>
      <w:r w:rsidRPr="0098024A">
        <w:rPr>
          <w:rFonts w:ascii="Times New Roman" w:hAnsi="Times New Roman"/>
          <w:i/>
        </w:rPr>
        <w:t>Satellite constellation with multiple satellites is FFS</w:t>
      </w:r>
    </w:p>
    <w:p w14:paraId="419256F7" w14:textId="77777777" w:rsidR="00495B96" w:rsidRPr="00872005" w:rsidRDefault="00495B96" w:rsidP="00495B96">
      <w:pPr>
        <w:spacing w:before="240"/>
        <w:jc w:val="both"/>
        <w:rPr>
          <w:i/>
          <w:sz w:val="22"/>
          <w:lang w:val="en-US"/>
        </w:rPr>
      </w:pPr>
      <w:r w:rsidRPr="00872005">
        <w:rPr>
          <w:b/>
          <w:i/>
          <w:sz w:val="22"/>
          <w:lang w:val="en-US"/>
        </w:rPr>
        <w:t>Proposal 3</w:t>
      </w:r>
      <w:r w:rsidRPr="00872005">
        <w:rPr>
          <w:i/>
          <w:sz w:val="22"/>
          <w:lang w:val="en-US"/>
        </w:rPr>
        <w:t xml:space="preserve">: </w:t>
      </w:r>
    </w:p>
    <w:p w14:paraId="261F1414" w14:textId="77777777" w:rsidR="00495B96" w:rsidRPr="00872005" w:rsidRDefault="00495B96" w:rsidP="00495B96">
      <w:pPr>
        <w:pStyle w:val="ListParagraph"/>
        <w:numPr>
          <w:ilvl w:val="0"/>
          <w:numId w:val="47"/>
        </w:numPr>
        <w:spacing w:before="240"/>
        <w:jc w:val="both"/>
        <w:rPr>
          <w:rFonts w:ascii="Times New Roman" w:hAnsi="Times New Roman"/>
          <w:i/>
        </w:rPr>
      </w:pPr>
      <w:r w:rsidRPr="00872005">
        <w:rPr>
          <w:rFonts w:ascii="Times New Roman" w:hAnsi="Times New Roman"/>
          <w:i/>
        </w:rPr>
        <w:t xml:space="preserve">Clarify the following details </w:t>
      </w:r>
      <w:r>
        <w:rPr>
          <w:rFonts w:ascii="Times New Roman" w:hAnsi="Times New Roman"/>
          <w:i/>
        </w:rPr>
        <w:t>for the</w:t>
      </w:r>
      <w:r w:rsidRPr="00872005">
        <w:rPr>
          <w:rFonts w:ascii="Times New Roman" w:hAnsi="Times New Roman"/>
          <w:i/>
        </w:rPr>
        <w:t xml:space="preserve"> hexagonal beam layout for NTN evaluations</w:t>
      </w:r>
    </w:p>
    <w:p w14:paraId="11520EA6" w14:textId="77777777" w:rsidR="00495B96" w:rsidRPr="00300993" w:rsidRDefault="00495B96" w:rsidP="00495B96">
      <w:pPr>
        <w:pStyle w:val="ListParagraph"/>
        <w:numPr>
          <w:ilvl w:val="1"/>
          <w:numId w:val="47"/>
        </w:numPr>
        <w:spacing w:before="240"/>
        <w:jc w:val="both"/>
        <w:rPr>
          <w:rFonts w:ascii="Times New Roman" w:hAnsi="Times New Roman"/>
          <w:i/>
        </w:rPr>
      </w:pPr>
      <w:r w:rsidRPr="00872005">
        <w:rPr>
          <w:rFonts w:ascii="Times New Roman" w:hAnsi="Times New Roman"/>
          <w:i/>
        </w:rPr>
        <w:t>Determination of center of cells considering curvature of earth, determination of directions of beams, relation between inter site distance and half power beamwidth of the satellite antenna</w:t>
      </w:r>
    </w:p>
    <w:p w14:paraId="07B19087" w14:textId="77777777" w:rsidR="00495B96" w:rsidRPr="00773AA7" w:rsidRDefault="00495B96" w:rsidP="00495B96">
      <w:pPr>
        <w:spacing w:before="240"/>
        <w:jc w:val="both"/>
        <w:rPr>
          <w:b/>
          <w:i/>
          <w:sz w:val="22"/>
        </w:rPr>
      </w:pPr>
      <w:r w:rsidRPr="00773AA7">
        <w:rPr>
          <w:b/>
          <w:i/>
          <w:sz w:val="22"/>
        </w:rPr>
        <w:t xml:space="preserve">Proposal 4: </w:t>
      </w:r>
    </w:p>
    <w:p w14:paraId="42024A0F" w14:textId="77777777" w:rsidR="00495B96" w:rsidRPr="00773AA7" w:rsidRDefault="00495B96" w:rsidP="00495B96">
      <w:pPr>
        <w:pStyle w:val="ListParagraph"/>
        <w:numPr>
          <w:ilvl w:val="0"/>
          <w:numId w:val="47"/>
        </w:numPr>
        <w:spacing w:before="240"/>
        <w:jc w:val="both"/>
        <w:rPr>
          <w:rFonts w:ascii="Times New Roman" w:hAnsi="Times New Roman"/>
          <w:i/>
        </w:rPr>
      </w:pPr>
      <w:r w:rsidRPr="00773AA7">
        <w:rPr>
          <w:rFonts w:ascii="Times New Roman" w:hAnsi="Times New Roman"/>
          <w:i/>
        </w:rPr>
        <w:t>Consider system level evaluations without wrap around for NTN</w:t>
      </w:r>
    </w:p>
    <w:p w14:paraId="6CDFF212" w14:textId="77777777" w:rsidR="00495B96" w:rsidRPr="00773AA7" w:rsidRDefault="00495B96" w:rsidP="00495B96">
      <w:pPr>
        <w:pStyle w:val="ListParagraph"/>
        <w:numPr>
          <w:ilvl w:val="1"/>
          <w:numId w:val="47"/>
        </w:numPr>
        <w:spacing w:before="240"/>
        <w:jc w:val="both"/>
        <w:rPr>
          <w:rFonts w:ascii="Times New Roman" w:hAnsi="Times New Roman"/>
          <w:i/>
        </w:rPr>
      </w:pPr>
      <w:r>
        <w:rPr>
          <w:rFonts w:ascii="Times New Roman" w:hAnsi="Times New Roman"/>
          <w:i/>
        </w:rPr>
        <w:t>Support system level evaluations with wrap around after the details of wrap around modelling are clearly defined</w:t>
      </w:r>
    </w:p>
    <w:p w14:paraId="5E8A2B9D" w14:textId="77777777" w:rsidR="00495B96" w:rsidRPr="00773AA7" w:rsidRDefault="00495B96" w:rsidP="00495B96">
      <w:pPr>
        <w:spacing w:before="240"/>
        <w:jc w:val="both"/>
        <w:rPr>
          <w:b/>
          <w:i/>
          <w:sz w:val="22"/>
        </w:rPr>
      </w:pPr>
      <w:r w:rsidRPr="00773AA7">
        <w:rPr>
          <w:b/>
          <w:i/>
          <w:sz w:val="22"/>
        </w:rPr>
        <w:lastRenderedPageBreak/>
        <w:t xml:space="preserve">Proposal </w:t>
      </w:r>
      <w:r>
        <w:rPr>
          <w:b/>
          <w:i/>
          <w:sz w:val="22"/>
        </w:rPr>
        <w:t>5</w:t>
      </w:r>
      <w:r w:rsidRPr="00773AA7">
        <w:rPr>
          <w:b/>
          <w:i/>
          <w:sz w:val="22"/>
        </w:rPr>
        <w:t xml:space="preserve">: </w:t>
      </w:r>
    </w:p>
    <w:p w14:paraId="75B81B4C" w14:textId="77777777" w:rsidR="00495B96" w:rsidRPr="00773AA7" w:rsidRDefault="00495B96" w:rsidP="00495B96">
      <w:pPr>
        <w:pStyle w:val="ListParagraph"/>
        <w:numPr>
          <w:ilvl w:val="0"/>
          <w:numId w:val="47"/>
        </w:numPr>
        <w:spacing w:before="240"/>
        <w:jc w:val="both"/>
        <w:rPr>
          <w:rFonts w:ascii="Times New Roman" w:hAnsi="Times New Roman"/>
          <w:i/>
        </w:rPr>
      </w:pPr>
      <w:r w:rsidRPr="00773AA7">
        <w:rPr>
          <w:rFonts w:ascii="Times New Roman" w:hAnsi="Times New Roman"/>
          <w:i/>
        </w:rPr>
        <w:t>C</w:t>
      </w:r>
      <w:r>
        <w:rPr>
          <w:rFonts w:ascii="Times New Roman" w:hAnsi="Times New Roman"/>
          <w:i/>
        </w:rPr>
        <w:t>onsider RSRP-based cell selection for handheld NTN terminals and location-based cell selection for VSAT</w:t>
      </w:r>
    </w:p>
    <w:p w14:paraId="32FC16B7" w14:textId="77777777" w:rsidR="00495B96" w:rsidRPr="00AF4319" w:rsidRDefault="00495B96" w:rsidP="00495B96">
      <w:pPr>
        <w:pStyle w:val="ListParagraph"/>
        <w:numPr>
          <w:ilvl w:val="1"/>
          <w:numId w:val="47"/>
        </w:numPr>
        <w:spacing w:before="240"/>
        <w:jc w:val="both"/>
        <w:rPr>
          <w:rFonts w:ascii="Times New Roman" w:hAnsi="Times New Roman"/>
          <w:i/>
        </w:rPr>
      </w:pPr>
      <w:r>
        <w:rPr>
          <w:rFonts w:ascii="Times New Roman" w:hAnsi="Times New Roman"/>
          <w:i/>
        </w:rPr>
        <w:t>For RSRP-based cell selection, s</w:t>
      </w:r>
      <w:r w:rsidRPr="00AF4319">
        <w:rPr>
          <w:rFonts w:ascii="Times New Roman" w:hAnsi="Times New Roman"/>
          <w:i/>
        </w:rPr>
        <w:t>upport 0 dB handover margin for calibration, value of handover margin for performance evaluations should be reported by each company</w:t>
      </w:r>
    </w:p>
    <w:p w14:paraId="450FFF36" w14:textId="77777777" w:rsidR="00495B96" w:rsidRPr="00773AA7" w:rsidRDefault="00495B96" w:rsidP="00495B96">
      <w:pPr>
        <w:spacing w:before="240"/>
        <w:jc w:val="both"/>
        <w:rPr>
          <w:b/>
          <w:i/>
          <w:sz w:val="22"/>
        </w:rPr>
      </w:pPr>
      <w:r w:rsidRPr="00773AA7">
        <w:rPr>
          <w:b/>
          <w:i/>
          <w:sz w:val="22"/>
        </w:rPr>
        <w:t xml:space="preserve">Proposal </w:t>
      </w:r>
      <w:r>
        <w:rPr>
          <w:b/>
          <w:i/>
          <w:sz w:val="22"/>
        </w:rPr>
        <w:t>6</w:t>
      </w:r>
      <w:r w:rsidRPr="00773AA7">
        <w:rPr>
          <w:b/>
          <w:i/>
          <w:sz w:val="22"/>
        </w:rPr>
        <w:t xml:space="preserve">: </w:t>
      </w:r>
    </w:p>
    <w:p w14:paraId="11BE9D87" w14:textId="77777777" w:rsidR="00495B96" w:rsidRPr="00773AA7" w:rsidRDefault="00495B96" w:rsidP="00495B96">
      <w:pPr>
        <w:pStyle w:val="ListParagraph"/>
        <w:numPr>
          <w:ilvl w:val="0"/>
          <w:numId w:val="47"/>
        </w:numPr>
        <w:spacing w:before="240"/>
        <w:jc w:val="both"/>
        <w:rPr>
          <w:rFonts w:ascii="Times New Roman" w:hAnsi="Times New Roman"/>
          <w:i/>
        </w:rPr>
      </w:pPr>
      <w:r>
        <w:rPr>
          <w:rFonts w:ascii="Times New Roman" w:hAnsi="Times New Roman"/>
          <w:i/>
        </w:rPr>
        <w:t>S</w:t>
      </w:r>
      <w:r w:rsidRPr="000A2F2A">
        <w:rPr>
          <w:rFonts w:ascii="Times New Roman" w:hAnsi="Times New Roman"/>
          <w:i/>
        </w:rPr>
        <w:t>upport 4-color frequency reuse with 1</w:t>
      </w:r>
      <w:r>
        <w:rPr>
          <w:rFonts w:ascii="Times New Roman" w:hAnsi="Times New Roman"/>
          <w:i/>
        </w:rPr>
        <w:t>9 cells for evaluations of NTN</w:t>
      </w:r>
    </w:p>
    <w:p w14:paraId="58ADEE87" w14:textId="77777777" w:rsidR="00495B96" w:rsidRPr="00AF4319" w:rsidRDefault="00495B96" w:rsidP="00495B96">
      <w:pPr>
        <w:pStyle w:val="ListParagraph"/>
        <w:numPr>
          <w:ilvl w:val="1"/>
          <w:numId w:val="47"/>
        </w:numPr>
        <w:spacing w:before="240"/>
        <w:jc w:val="both"/>
        <w:rPr>
          <w:rFonts w:ascii="Times New Roman" w:hAnsi="Times New Roman"/>
          <w:i/>
        </w:rPr>
      </w:pPr>
      <w:r>
        <w:rPr>
          <w:rFonts w:ascii="Times New Roman" w:hAnsi="Times New Roman"/>
          <w:i/>
        </w:rPr>
        <w:t>F</w:t>
      </w:r>
      <w:r w:rsidRPr="000A2F2A">
        <w:rPr>
          <w:rFonts w:ascii="Times New Roman" w:hAnsi="Times New Roman"/>
          <w:i/>
        </w:rPr>
        <w:t>ull frequency reuse with 7 cells can be optionally considered</w:t>
      </w:r>
    </w:p>
    <w:p w14:paraId="14ACF101" w14:textId="77777777" w:rsidR="00495B96" w:rsidRPr="00773AA7" w:rsidRDefault="00495B96" w:rsidP="00495B96">
      <w:pPr>
        <w:spacing w:before="240"/>
        <w:jc w:val="both"/>
        <w:rPr>
          <w:b/>
          <w:i/>
          <w:sz w:val="22"/>
        </w:rPr>
      </w:pPr>
      <w:r w:rsidRPr="00773AA7">
        <w:rPr>
          <w:b/>
          <w:i/>
          <w:sz w:val="22"/>
        </w:rPr>
        <w:t xml:space="preserve">Proposal </w:t>
      </w:r>
      <w:r>
        <w:rPr>
          <w:b/>
          <w:i/>
          <w:sz w:val="22"/>
        </w:rPr>
        <w:t>7</w:t>
      </w:r>
      <w:r w:rsidRPr="00773AA7">
        <w:rPr>
          <w:b/>
          <w:i/>
          <w:sz w:val="22"/>
        </w:rPr>
        <w:t xml:space="preserve">: </w:t>
      </w:r>
    </w:p>
    <w:p w14:paraId="49A66A5C" w14:textId="62411E66" w:rsidR="00495B96" w:rsidRPr="00773AA7" w:rsidRDefault="00495B96" w:rsidP="00495B96">
      <w:pPr>
        <w:pStyle w:val="ListParagraph"/>
        <w:numPr>
          <w:ilvl w:val="0"/>
          <w:numId w:val="47"/>
        </w:numPr>
        <w:spacing w:before="240"/>
        <w:jc w:val="both"/>
        <w:rPr>
          <w:rFonts w:ascii="Times New Roman" w:hAnsi="Times New Roman"/>
          <w:i/>
        </w:rPr>
      </w:pPr>
      <w:r>
        <w:rPr>
          <w:rFonts w:ascii="Times New Roman" w:hAnsi="Times New Roman"/>
          <w:i/>
        </w:rPr>
        <w:t xml:space="preserve">Consider pre/post </w:t>
      </w:r>
      <w:r w:rsidRPr="005F4992">
        <w:rPr>
          <w:rFonts w:ascii="Times New Roman" w:hAnsi="Times New Roman"/>
          <w:i/>
        </w:rPr>
        <w:t>compensation of Doppler shift at the tr</w:t>
      </w:r>
      <w:r w:rsidR="001518B4">
        <w:rPr>
          <w:rFonts w:ascii="Times New Roman" w:hAnsi="Times New Roman"/>
          <w:i/>
        </w:rPr>
        <w:t xml:space="preserve">ansmitter/receiver of the </w:t>
      </w:r>
      <w:r w:rsidR="00033DF4">
        <w:rPr>
          <w:rFonts w:ascii="Times New Roman" w:hAnsi="Times New Roman"/>
          <w:i/>
        </w:rPr>
        <w:t>gNB</w:t>
      </w:r>
      <w:bookmarkStart w:id="0" w:name="_GoBack"/>
      <w:bookmarkEnd w:id="0"/>
    </w:p>
    <w:p w14:paraId="2AD8B333" w14:textId="60B3B56D" w:rsidR="00495B96" w:rsidRPr="00495B96" w:rsidRDefault="00495B96" w:rsidP="00CF623B">
      <w:pPr>
        <w:pStyle w:val="ListParagraph"/>
        <w:numPr>
          <w:ilvl w:val="1"/>
          <w:numId w:val="47"/>
        </w:numPr>
        <w:spacing w:before="240"/>
        <w:jc w:val="both"/>
        <w:rPr>
          <w:rFonts w:ascii="Times New Roman" w:hAnsi="Times New Roman"/>
          <w:i/>
        </w:rPr>
      </w:pPr>
      <w:r>
        <w:rPr>
          <w:rFonts w:ascii="Times New Roman" w:hAnsi="Times New Roman"/>
          <w:i/>
        </w:rPr>
        <w:t>V</w:t>
      </w:r>
      <w:r w:rsidRPr="005F4992">
        <w:rPr>
          <w:rFonts w:ascii="Times New Roman" w:hAnsi="Times New Roman"/>
          <w:i/>
        </w:rPr>
        <w:t>alues of max Doppler shift residual error due to satellite</w:t>
      </w:r>
      <w:r>
        <w:rPr>
          <w:rFonts w:ascii="Times New Roman" w:hAnsi="Times New Roman"/>
          <w:i/>
        </w:rPr>
        <w:t xml:space="preserve"> and UE mobility provided in R1-</w:t>
      </w:r>
      <w:r w:rsidRPr="005F4992">
        <w:rPr>
          <w:rFonts w:ascii="Times New Roman" w:hAnsi="Times New Roman"/>
          <w:i/>
        </w:rPr>
        <w:t>1905206</w:t>
      </w:r>
    </w:p>
    <w:p w14:paraId="3130AEAE" w14:textId="648F4EE2" w:rsidR="003E1A9A" w:rsidRPr="00B41E30" w:rsidRDefault="002A4EFE" w:rsidP="00B41E30">
      <w:pPr>
        <w:pStyle w:val="Heading1"/>
        <w:pBdr>
          <w:top w:val="single" w:sz="12" w:space="4" w:color="auto"/>
        </w:pBdr>
        <w:ind w:left="0" w:firstLine="0"/>
        <w:rPr>
          <w:rFonts w:cs="Arial"/>
          <w:lang w:val="en-US" w:eastAsia="zh-CN"/>
        </w:rPr>
      </w:pPr>
      <w:r w:rsidRPr="00FF2077">
        <w:rPr>
          <w:rFonts w:cs="Arial"/>
          <w:lang w:val="en-US"/>
        </w:rPr>
        <w:t>References</w:t>
      </w:r>
    </w:p>
    <w:p w14:paraId="00253801" w14:textId="5E8CF15E" w:rsidR="00DE2C67" w:rsidRDefault="00957EE4" w:rsidP="00957EE4">
      <w:pPr>
        <w:numPr>
          <w:ilvl w:val="0"/>
          <w:numId w:val="2"/>
        </w:numPr>
        <w:rPr>
          <w:sz w:val="22"/>
          <w:lang w:eastAsia="zh-CN"/>
        </w:rPr>
      </w:pPr>
      <w:r w:rsidRPr="00957EE4">
        <w:rPr>
          <w:sz w:val="22"/>
        </w:rPr>
        <w:t>RP-181999 Report of 3GPP TSG RAN meeting #80,</w:t>
      </w:r>
      <w:r>
        <w:rPr>
          <w:sz w:val="22"/>
        </w:rPr>
        <w:t xml:space="preserve"> </w:t>
      </w:r>
      <w:r w:rsidRPr="00957EE4">
        <w:rPr>
          <w:sz w:val="22"/>
        </w:rPr>
        <w:t>La Jolla, USA, June 11 – 14, 2018</w:t>
      </w:r>
    </w:p>
    <w:p w14:paraId="4997803F" w14:textId="6748E85D" w:rsidR="00B04AE3" w:rsidRDefault="00B04AE3" w:rsidP="00B04AE3">
      <w:pPr>
        <w:numPr>
          <w:ilvl w:val="0"/>
          <w:numId w:val="2"/>
        </w:numPr>
        <w:rPr>
          <w:sz w:val="22"/>
          <w:lang w:eastAsia="zh-CN"/>
        </w:rPr>
      </w:pPr>
      <w:r w:rsidRPr="00B04AE3">
        <w:rPr>
          <w:sz w:val="22"/>
          <w:lang w:eastAsia="zh-CN"/>
        </w:rPr>
        <w:t>RP-182880</w:t>
      </w:r>
      <w:r>
        <w:rPr>
          <w:sz w:val="22"/>
          <w:lang w:eastAsia="zh-CN"/>
        </w:rPr>
        <w:t xml:space="preserve"> </w:t>
      </w:r>
      <w:r w:rsidRPr="00B04AE3">
        <w:rPr>
          <w:sz w:val="22"/>
          <w:lang w:eastAsia="zh-CN"/>
        </w:rPr>
        <w:t>Study on solutions for NR to support non-terrestrial networks (NTN)</w:t>
      </w:r>
      <w:r>
        <w:rPr>
          <w:sz w:val="22"/>
          <w:lang w:eastAsia="zh-CN"/>
        </w:rPr>
        <w:t xml:space="preserve">, </w:t>
      </w:r>
      <w:r w:rsidRPr="00B04AE3">
        <w:rPr>
          <w:sz w:val="22"/>
          <w:lang w:eastAsia="zh-CN"/>
        </w:rPr>
        <w:t>Thales</w:t>
      </w:r>
    </w:p>
    <w:p w14:paraId="5750FF78" w14:textId="34BAB4FB" w:rsidR="00C04B83" w:rsidRDefault="00C04B83" w:rsidP="00C04B83">
      <w:pPr>
        <w:numPr>
          <w:ilvl w:val="0"/>
          <w:numId w:val="2"/>
        </w:numPr>
        <w:rPr>
          <w:sz w:val="22"/>
          <w:lang w:eastAsia="zh-CN"/>
        </w:rPr>
      </w:pPr>
      <w:r w:rsidRPr="00C04B83">
        <w:rPr>
          <w:sz w:val="22"/>
          <w:lang w:eastAsia="zh-CN"/>
        </w:rPr>
        <w:t>RAN1 Chairman’s Notes</w:t>
      </w:r>
      <w:r>
        <w:rPr>
          <w:sz w:val="22"/>
          <w:lang w:eastAsia="zh-CN"/>
        </w:rPr>
        <w:t xml:space="preserve">, </w:t>
      </w:r>
      <w:r w:rsidRPr="00C04B83">
        <w:rPr>
          <w:sz w:val="22"/>
          <w:lang w:eastAsia="zh-CN"/>
        </w:rPr>
        <w:t>3GPP TSG RAN WG1 Meeting #96bis</w:t>
      </w:r>
      <w:r>
        <w:rPr>
          <w:sz w:val="22"/>
          <w:lang w:eastAsia="zh-CN"/>
        </w:rPr>
        <w:t xml:space="preserve">, </w:t>
      </w:r>
      <w:r w:rsidRPr="00C04B83">
        <w:rPr>
          <w:sz w:val="22"/>
          <w:lang w:eastAsia="zh-CN"/>
        </w:rPr>
        <w:t>Xi’an, China, 8th – 12th April, 2019</w:t>
      </w:r>
    </w:p>
    <w:p w14:paraId="32E8A862" w14:textId="188C01FB" w:rsidR="00E95A61" w:rsidRPr="004C6FCC" w:rsidRDefault="00E95A61" w:rsidP="00A60234">
      <w:pPr>
        <w:numPr>
          <w:ilvl w:val="0"/>
          <w:numId w:val="2"/>
        </w:numPr>
        <w:rPr>
          <w:sz w:val="22"/>
          <w:lang w:eastAsia="zh-CN"/>
        </w:rPr>
      </w:pPr>
      <w:r w:rsidRPr="004C6FCC">
        <w:rPr>
          <w:sz w:val="22"/>
          <w:lang w:eastAsia="zh-CN"/>
        </w:rPr>
        <w:t>3GPP TR 38.913 V15.0.0 (2018-06) 3rd Generation Partnership Project; Technical Specification Group Radio Access Network; Study on Scenarios and Requirements for Next Generation Access Technologies; (Release 15)</w:t>
      </w:r>
    </w:p>
    <w:p w14:paraId="1747F1AB" w14:textId="3FD1DB3F" w:rsidR="002D2B75" w:rsidRPr="009A0CBD" w:rsidRDefault="009A0CBD" w:rsidP="009A0CBD">
      <w:pPr>
        <w:numPr>
          <w:ilvl w:val="0"/>
          <w:numId w:val="2"/>
        </w:numPr>
        <w:rPr>
          <w:sz w:val="22"/>
          <w:lang w:eastAsia="zh-CN"/>
        </w:rPr>
      </w:pPr>
      <w:r w:rsidRPr="009A0CBD">
        <w:rPr>
          <w:sz w:val="22"/>
          <w:lang w:eastAsia="zh-CN"/>
        </w:rPr>
        <w:t>R1-1905206</w:t>
      </w:r>
      <w:r>
        <w:rPr>
          <w:sz w:val="22"/>
          <w:lang w:eastAsia="zh-CN"/>
        </w:rPr>
        <w:t xml:space="preserve"> </w:t>
      </w:r>
      <w:r w:rsidRPr="009A0CBD">
        <w:rPr>
          <w:sz w:val="22"/>
          <w:lang w:eastAsia="zh-CN"/>
        </w:rPr>
        <w:t>Doppler shift compensation in NTN</w:t>
      </w:r>
      <w:r>
        <w:rPr>
          <w:sz w:val="22"/>
          <w:lang w:eastAsia="zh-CN"/>
        </w:rPr>
        <w:t xml:space="preserve">, </w:t>
      </w:r>
      <w:r w:rsidRPr="009A0CBD">
        <w:rPr>
          <w:sz w:val="22"/>
          <w:lang w:eastAsia="zh-CN"/>
        </w:rPr>
        <w:t>Thales</w:t>
      </w:r>
    </w:p>
    <w:sectPr w:rsidR="002D2B75" w:rsidRPr="009A0CBD" w:rsidSect="00733B1F">
      <w:headerReference w:type="even" r:id="rId15"/>
      <w:footerReference w:type="even" r:id="rId16"/>
      <w:footerReference w:type="default" r:id="rId17"/>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1B13F4" w14:textId="77777777" w:rsidR="00620689" w:rsidRDefault="00620689">
      <w:r>
        <w:separator/>
      </w:r>
    </w:p>
  </w:endnote>
  <w:endnote w:type="continuationSeparator" w:id="0">
    <w:p w14:paraId="1AD2DBF9" w14:textId="77777777" w:rsidR="00620689" w:rsidRDefault="006206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 w:name="Ericsson Hilda Light">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wift">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1812C8" w14:textId="77777777" w:rsidR="00116216" w:rsidRDefault="0011621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8953ED3" w14:textId="77777777" w:rsidR="00116216" w:rsidRDefault="00116216"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3922E4" w14:textId="77777777" w:rsidR="00116216" w:rsidRDefault="0011621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DF2D9B">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F2D9B">
      <w:rPr>
        <w:rStyle w:val="PageNumber"/>
      </w:rPr>
      <w:t>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32D8EC" w14:textId="77777777" w:rsidR="00620689" w:rsidRDefault="00620689">
      <w:r>
        <w:separator/>
      </w:r>
    </w:p>
  </w:footnote>
  <w:footnote w:type="continuationSeparator" w:id="0">
    <w:p w14:paraId="5F397DD9" w14:textId="77777777" w:rsidR="00620689" w:rsidRDefault="006206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6CE36C" w14:textId="77777777" w:rsidR="00116216" w:rsidRDefault="0011621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B32EE3"/>
    <w:multiLevelType w:val="hybridMultilevel"/>
    <w:tmpl w:val="A5E269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902985"/>
    <w:multiLevelType w:val="hybridMultilevel"/>
    <w:tmpl w:val="027EF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451DF"/>
    <w:multiLevelType w:val="hybridMultilevel"/>
    <w:tmpl w:val="E7BEE4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8"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61BBA"/>
    <w:multiLevelType w:val="hybridMultilevel"/>
    <w:tmpl w:val="CB9492D8"/>
    <w:lvl w:ilvl="0" w:tplc="DBBECB2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F250011"/>
    <w:multiLevelType w:val="multilevel"/>
    <w:tmpl w:val="6390F9DE"/>
    <w:lvl w:ilvl="0">
      <w:start w:val="1"/>
      <w:numFmt w:val="decimal"/>
      <w:lvlText w:val="[%1]"/>
      <w:lvlJc w:val="left"/>
      <w:pPr>
        <w:tabs>
          <w:tab w:val="num" w:pos="600"/>
        </w:tabs>
        <w:ind w:left="600" w:hanging="420"/>
      </w:pPr>
      <w:rPr>
        <w:rFonts w:hint="default"/>
      </w:rPr>
    </w:lvl>
    <w:lvl w:ilvl="1">
      <w:start w:val="1"/>
      <w:numFmt w:val="aiueoFullWidth"/>
      <w:lvlText w:val="(%2)"/>
      <w:lvlJc w:val="left"/>
      <w:pPr>
        <w:tabs>
          <w:tab w:val="num" w:pos="1020"/>
        </w:tabs>
        <w:ind w:left="1020" w:hanging="420"/>
      </w:pPr>
    </w:lvl>
    <w:lvl w:ilvl="2">
      <w:start w:val="1"/>
      <w:numFmt w:val="decimalEnclosedCircle"/>
      <w:lvlText w:val="%3"/>
      <w:lvlJc w:val="left"/>
      <w:pPr>
        <w:tabs>
          <w:tab w:val="num" w:pos="1440"/>
        </w:tabs>
        <w:ind w:left="1440" w:hanging="420"/>
      </w:pPr>
    </w:lvl>
    <w:lvl w:ilvl="3">
      <w:start w:val="1"/>
      <w:numFmt w:val="decimal"/>
      <w:lvlText w:val="%4."/>
      <w:lvlJc w:val="left"/>
      <w:pPr>
        <w:tabs>
          <w:tab w:val="num" w:pos="1860"/>
        </w:tabs>
        <w:ind w:left="1860" w:hanging="420"/>
      </w:pPr>
    </w:lvl>
    <w:lvl w:ilvl="4">
      <w:start w:val="1"/>
      <w:numFmt w:val="aiueoFullWidth"/>
      <w:lvlText w:val="(%5)"/>
      <w:lvlJc w:val="left"/>
      <w:pPr>
        <w:tabs>
          <w:tab w:val="num" w:pos="2280"/>
        </w:tabs>
        <w:ind w:left="2280" w:hanging="420"/>
      </w:pPr>
    </w:lvl>
    <w:lvl w:ilvl="5">
      <w:start w:val="1"/>
      <w:numFmt w:val="decimalEnclosedCircle"/>
      <w:lvlText w:val="%6"/>
      <w:lvlJc w:val="left"/>
      <w:pPr>
        <w:tabs>
          <w:tab w:val="num" w:pos="2700"/>
        </w:tabs>
        <w:ind w:left="2700" w:hanging="420"/>
      </w:pPr>
    </w:lvl>
    <w:lvl w:ilvl="6">
      <w:start w:val="1"/>
      <w:numFmt w:val="decimal"/>
      <w:lvlText w:val="%7."/>
      <w:lvlJc w:val="left"/>
      <w:pPr>
        <w:tabs>
          <w:tab w:val="num" w:pos="3120"/>
        </w:tabs>
        <w:ind w:left="3120" w:hanging="420"/>
      </w:pPr>
    </w:lvl>
    <w:lvl w:ilvl="7">
      <w:start w:val="1"/>
      <w:numFmt w:val="aiueoFullWidth"/>
      <w:lvlText w:val="(%8)"/>
      <w:lvlJc w:val="left"/>
      <w:pPr>
        <w:tabs>
          <w:tab w:val="num" w:pos="3540"/>
        </w:tabs>
        <w:ind w:left="3540" w:hanging="420"/>
      </w:pPr>
    </w:lvl>
    <w:lvl w:ilvl="8">
      <w:start w:val="1"/>
      <w:numFmt w:val="decimalEnclosedCircle"/>
      <w:lvlText w:val="%9"/>
      <w:lvlJc w:val="left"/>
      <w:pPr>
        <w:tabs>
          <w:tab w:val="num" w:pos="3960"/>
        </w:tabs>
        <w:ind w:left="3960" w:hanging="420"/>
      </w:pPr>
    </w:lvl>
  </w:abstractNum>
  <w:abstractNum w:abstractNumId="13" w15:restartNumberingAfterBreak="0">
    <w:nsid w:val="20A63CE4"/>
    <w:multiLevelType w:val="hybridMultilevel"/>
    <w:tmpl w:val="0E9E37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42F4BE3"/>
    <w:multiLevelType w:val="hybridMultilevel"/>
    <w:tmpl w:val="FA0E95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F92268A"/>
    <w:multiLevelType w:val="hybridMultilevel"/>
    <w:tmpl w:val="2EC23A7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1EE464A"/>
    <w:multiLevelType w:val="hybridMultilevel"/>
    <w:tmpl w:val="705E4F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80019D5"/>
    <w:multiLevelType w:val="hybridMultilevel"/>
    <w:tmpl w:val="5E52D9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0862DD"/>
    <w:multiLevelType w:val="hybridMultilevel"/>
    <w:tmpl w:val="F8C8C9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1715388"/>
    <w:multiLevelType w:val="hybridMultilevel"/>
    <w:tmpl w:val="A91E6B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24" w15:restartNumberingAfterBreak="0">
    <w:nsid w:val="41CA2614"/>
    <w:multiLevelType w:val="hybridMultilevel"/>
    <w:tmpl w:val="3228B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505D97"/>
    <w:multiLevelType w:val="hybridMultilevel"/>
    <w:tmpl w:val="7FC66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7C043A"/>
    <w:multiLevelType w:val="hybridMultilevel"/>
    <w:tmpl w:val="A64633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39B2268"/>
    <w:multiLevelType w:val="hybridMultilevel"/>
    <w:tmpl w:val="538A3A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4AF784B"/>
    <w:multiLevelType w:val="hybridMultilevel"/>
    <w:tmpl w:val="71BEF2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6BE1050"/>
    <w:multiLevelType w:val="hybridMultilevel"/>
    <w:tmpl w:val="50D435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79D7865"/>
    <w:multiLevelType w:val="hybridMultilevel"/>
    <w:tmpl w:val="17825A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A3438CE"/>
    <w:multiLevelType w:val="multilevel"/>
    <w:tmpl w:val="840656D8"/>
    <w:lvl w:ilvl="0">
      <w:start w:val="3"/>
      <w:numFmt w:val="decimal"/>
      <w:lvlText w:val="%1."/>
      <w:lvlJc w:val="left"/>
      <w:pPr>
        <w:ind w:left="360" w:hanging="360"/>
      </w:pPr>
      <w:rPr>
        <w:rFonts w:hint="default"/>
        <w:lang w:val="en-U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D332CCE"/>
    <w:multiLevelType w:val="hybridMultilevel"/>
    <w:tmpl w:val="06CE8F96"/>
    <w:lvl w:ilvl="0" w:tplc="EC10E72C">
      <w:start w:val="1"/>
      <w:numFmt w:val="bullet"/>
      <w:lvlText w:val="—"/>
      <w:lvlJc w:val="left"/>
      <w:pPr>
        <w:tabs>
          <w:tab w:val="num" w:pos="720"/>
        </w:tabs>
        <w:ind w:left="720" w:hanging="360"/>
      </w:pPr>
      <w:rPr>
        <w:rFonts w:ascii="Ericsson Hilda Light" w:hAnsi="Ericsson Hilda Light" w:hint="default"/>
      </w:rPr>
    </w:lvl>
    <w:lvl w:ilvl="1" w:tplc="43C2B5FE">
      <w:start w:val="67"/>
      <w:numFmt w:val="bullet"/>
      <w:lvlText w:val="—"/>
      <w:lvlJc w:val="left"/>
      <w:pPr>
        <w:tabs>
          <w:tab w:val="num" w:pos="1440"/>
        </w:tabs>
        <w:ind w:left="1440" w:hanging="360"/>
      </w:pPr>
      <w:rPr>
        <w:rFonts w:ascii="Ericsson Hilda Light" w:hAnsi="Ericsson Hilda Light" w:hint="default"/>
      </w:rPr>
    </w:lvl>
    <w:lvl w:ilvl="2" w:tplc="62D27C2E">
      <w:start w:val="67"/>
      <w:numFmt w:val="bullet"/>
      <w:lvlText w:val="—"/>
      <w:lvlJc w:val="left"/>
      <w:pPr>
        <w:tabs>
          <w:tab w:val="num" w:pos="2160"/>
        </w:tabs>
        <w:ind w:left="2160" w:hanging="360"/>
      </w:pPr>
      <w:rPr>
        <w:rFonts w:ascii="Ericsson Hilda Light" w:hAnsi="Ericsson Hilda Light" w:hint="default"/>
      </w:rPr>
    </w:lvl>
    <w:lvl w:ilvl="3" w:tplc="8A5A47EC" w:tentative="1">
      <w:start w:val="1"/>
      <w:numFmt w:val="bullet"/>
      <w:lvlText w:val="—"/>
      <w:lvlJc w:val="left"/>
      <w:pPr>
        <w:tabs>
          <w:tab w:val="num" w:pos="2880"/>
        </w:tabs>
        <w:ind w:left="2880" w:hanging="360"/>
      </w:pPr>
      <w:rPr>
        <w:rFonts w:ascii="Ericsson Hilda Light" w:hAnsi="Ericsson Hilda Light" w:hint="default"/>
      </w:rPr>
    </w:lvl>
    <w:lvl w:ilvl="4" w:tplc="848EBE32" w:tentative="1">
      <w:start w:val="1"/>
      <w:numFmt w:val="bullet"/>
      <w:lvlText w:val="—"/>
      <w:lvlJc w:val="left"/>
      <w:pPr>
        <w:tabs>
          <w:tab w:val="num" w:pos="3600"/>
        </w:tabs>
        <w:ind w:left="3600" w:hanging="360"/>
      </w:pPr>
      <w:rPr>
        <w:rFonts w:ascii="Ericsson Hilda Light" w:hAnsi="Ericsson Hilda Light" w:hint="default"/>
      </w:rPr>
    </w:lvl>
    <w:lvl w:ilvl="5" w:tplc="002E4A38" w:tentative="1">
      <w:start w:val="1"/>
      <w:numFmt w:val="bullet"/>
      <w:lvlText w:val="—"/>
      <w:lvlJc w:val="left"/>
      <w:pPr>
        <w:tabs>
          <w:tab w:val="num" w:pos="4320"/>
        </w:tabs>
        <w:ind w:left="4320" w:hanging="360"/>
      </w:pPr>
      <w:rPr>
        <w:rFonts w:ascii="Ericsson Hilda Light" w:hAnsi="Ericsson Hilda Light" w:hint="default"/>
      </w:rPr>
    </w:lvl>
    <w:lvl w:ilvl="6" w:tplc="A1FA978A" w:tentative="1">
      <w:start w:val="1"/>
      <w:numFmt w:val="bullet"/>
      <w:lvlText w:val="—"/>
      <w:lvlJc w:val="left"/>
      <w:pPr>
        <w:tabs>
          <w:tab w:val="num" w:pos="5040"/>
        </w:tabs>
        <w:ind w:left="5040" w:hanging="360"/>
      </w:pPr>
      <w:rPr>
        <w:rFonts w:ascii="Ericsson Hilda Light" w:hAnsi="Ericsson Hilda Light" w:hint="default"/>
      </w:rPr>
    </w:lvl>
    <w:lvl w:ilvl="7" w:tplc="16FABA2A" w:tentative="1">
      <w:start w:val="1"/>
      <w:numFmt w:val="bullet"/>
      <w:lvlText w:val="—"/>
      <w:lvlJc w:val="left"/>
      <w:pPr>
        <w:tabs>
          <w:tab w:val="num" w:pos="5760"/>
        </w:tabs>
        <w:ind w:left="5760" w:hanging="360"/>
      </w:pPr>
      <w:rPr>
        <w:rFonts w:ascii="Ericsson Hilda Light" w:hAnsi="Ericsson Hilda Light" w:hint="default"/>
      </w:rPr>
    </w:lvl>
    <w:lvl w:ilvl="8" w:tplc="729AF1AE"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96205E"/>
    <w:multiLevelType w:val="hybridMultilevel"/>
    <w:tmpl w:val="9D4CD9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16B02FB"/>
    <w:multiLevelType w:val="hybridMultilevel"/>
    <w:tmpl w:val="EC088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BA7DA4"/>
    <w:multiLevelType w:val="hybridMultilevel"/>
    <w:tmpl w:val="7B2CADBA"/>
    <w:lvl w:ilvl="0" w:tplc="0419000F">
      <w:start w:val="1"/>
      <w:numFmt w:val="decimal"/>
      <w:lvlText w:val="%1."/>
      <w:lvlJc w:val="left"/>
      <w:pPr>
        <w:ind w:left="720" w:hanging="360"/>
      </w:pPr>
    </w:lvl>
    <w:lvl w:ilvl="1" w:tplc="04190001">
      <w:start w:val="1"/>
      <w:numFmt w:val="bullet"/>
      <w:lvlText w:val=""/>
      <w:lvlJc w:val="left"/>
      <w:pPr>
        <w:ind w:left="1440" w:hanging="360"/>
      </w:pPr>
      <w:rPr>
        <w:rFonts w:ascii="Symbol" w:hAnsi="Symbol"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4EB4E7D"/>
    <w:multiLevelType w:val="hybridMultilevel"/>
    <w:tmpl w:val="9BBE64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68D7892"/>
    <w:multiLevelType w:val="hybridMultilevel"/>
    <w:tmpl w:val="92287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7AA2C2D"/>
    <w:multiLevelType w:val="hybridMultilevel"/>
    <w:tmpl w:val="CAE095C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C5827FB"/>
    <w:multiLevelType w:val="hybridMultilevel"/>
    <w:tmpl w:val="87AC66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D580774"/>
    <w:multiLevelType w:val="hybridMultilevel"/>
    <w:tmpl w:val="A0A454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E2D05DE"/>
    <w:multiLevelType w:val="hybridMultilevel"/>
    <w:tmpl w:val="6C182E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9D76FE6"/>
    <w:multiLevelType w:val="hybridMultilevel"/>
    <w:tmpl w:val="52E22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F1289E"/>
    <w:multiLevelType w:val="hybridMultilevel"/>
    <w:tmpl w:val="BBDEE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47"/>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33"/>
  </w:num>
  <w:num w:numId="7">
    <w:abstractNumId w:val="4"/>
  </w:num>
  <w:num w:numId="8">
    <w:abstractNumId w:val="35"/>
  </w:num>
  <w:num w:numId="9">
    <w:abstractNumId w:val="1"/>
  </w:num>
  <w:num w:numId="10">
    <w:abstractNumId w:val="2"/>
  </w:num>
  <w:num w:numId="11">
    <w:abstractNumId w:val="15"/>
  </w:num>
  <w:num w:numId="12">
    <w:abstractNumId w:val="34"/>
  </w:num>
  <w:num w:numId="13">
    <w:abstractNumId w:val="37"/>
  </w:num>
  <w:num w:numId="14">
    <w:abstractNumId w:val="14"/>
  </w:num>
  <w:num w:numId="15">
    <w:abstractNumId w:val="43"/>
  </w:num>
  <w:num w:numId="16">
    <w:abstractNumId w:val="39"/>
  </w:num>
  <w:num w:numId="17">
    <w:abstractNumId w:val="27"/>
  </w:num>
  <w:num w:numId="18">
    <w:abstractNumId w:val="44"/>
  </w:num>
  <w:num w:numId="19">
    <w:abstractNumId w:val="38"/>
  </w:num>
  <w:num w:numId="20">
    <w:abstractNumId w:val="40"/>
  </w:num>
  <w:num w:numId="21">
    <w:abstractNumId w:val="30"/>
  </w:num>
  <w:num w:numId="22">
    <w:abstractNumId w:val="21"/>
  </w:num>
  <w:num w:numId="23">
    <w:abstractNumId w:val="32"/>
  </w:num>
  <w:num w:numId="24">
    <w:abstractNumId w:val="20"/>
  </w:num>
  <w:num w:numId="25">
    <w:abstractNumId w:val="24"/>
  </w:num>
  <w:num w:numId="26">
    <w:abstractNumId w:val="18"/>
  </w:num>
  <w:num w:numId="27">
    <w:abstractNumId w:val="42"/>
  </w:num>
  <w:num w:numId="28">
    <w:abstractNumId w:val="8"/>
  </w:num>
  <w:num w:numId="29">
    <w:abstractNumId w:val="10"/>
  </w:num>
  <w:num w:numId="30">
    <w:abstractNumId w:val="26"/>
  </w:num>
  <w:num w:numId="31">
    <w:abstractNumId w:val="23"/>
  </w:num>
  <w:num w:numId="32">
    <w:abstractNumId w:val="19"/>
  </w:num>
  <w:num w:numId="33">
    <w:abstractNumId w:val="31"/>
  </w:num>
  <w:num w:numId="34">
    <w:abstractNumId w:val="16"/>
  </w:num>
  <w:num w:numId="35">
    <w:abstractNumId w:val="41"/>
  </w:num>
  <w:num w:numId="36">
    <w:abstractNumId w:val="36"/>
  </w:num>
  <w:num w:numId="37">
    <w:abstractNumId w:val="45"/>
  </w:num>
  <w:num w:numId="38">
    <w:abstractNumId w:val="29"/>
  </w:num>
  <w:num w:numId="39">
    <w:abstractNumId w:val="28"/>
  </w:num>
  <w:num w:numId="40">
    <w:abstractNumId w:val="3"/>
  </w:num>
  <w:num w:numId="41">
    <w:abstractNumId w:val="46"/>
  </w:num>
  <w:num w:numId="42">
    <w:abstractNumId w:val="7"/>
  </w:num>
  <w:num w:numId="43">
    <w:abstractNumId w:val="22"/>
  </w:num>
  <w:num w:numId="44">
    <w:abstractNumId w:val="9"/>
  </w:num>
  <w:num w:numId="45">
    <w:abstractNumId w:val="6"/>
  </w:num>
  <w:num w:numId="46">
    <w:abstractNumId w:val="5"/>
  </w:num>
  <w:num w:numId="4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374"/>
    <w:rsid w:val="000004CA"/>
    <w:rsid w:val="000004DB"/>
    <w:rsid w:val="00000515"/>
    <w:rsid w:val="00000ECA"/>
    <w:rsid w:val="00000F2A"/>
    <w:rsid w:val="00000FA5"/>
    <w:rsid w:val="00001431"/>
    <w:rsid w:val="00001FC3"/>
    <w:rsid w:val="00002375"/>
    <w:rsid w:val="00002459"/>
    <w:rsid w:val="000024F6"/>
    <w:rsid w:val="00002509"/>
    <w:rsid w:val="00002716"/>
    <w:rsid w:val="000029A6"/>
    <w:rsid w:val="00002BDF"/>
    <w:rsid w:val="00003131"/>
    <w:rsid w:val="00003155"/>
    <w:rsid w:val="0000334B"/>
    <w:rsid w:val="00003772"/>
    <w:rsid w:val="000037FB"/>
    <w:rsid w:val="00004425"/>
    <w:rsid w:val="00004885"/>
    <w:rsid w:val="00004A1F"/>
    <w:rsid w:val="00004CD0"/>
    <w:rsid w:val="00004CE6"/>
    <w:rsid w:val="00004D40"/>
    <w:rsid w:val="00004D8C"/>
    <w:rsid w:val="00004DCB"/>
    <w:rsid w:val="00004E27"/>
    <w:rsid w:val="000051F0"/>
    <w:rsid w:val="00005327"/>
    <w:rsid w:val="000054B8"/>
    <w:rsid w:val="0000553B"/>
    <w:rsid w:val="0000587E"/>
    <w:rsid w:val="00005B03"/>
    <w:rsid w:val="00005D05"/>
    <w:rsid w:val="00006009"/>
    <w:rsid w:val="000061E0"/>
    <w:rsid w:val="00006780"/>
    <w:rsid w:val="0000689E"/>
    <w:rsid w:val="0000693A"/>
    <w:rsid w:val="00006C0D"/>
    <w:rsid w:val="00006C7A"/>
    <w:rsid w:val="000070F5"/>
    <w:rsid w:val="00007207"/>
    <w:rsid w:val="000072BD"/>
    <w:rsid w:val="00007371"/>
    <w:rsid w:val="00007500"/>
    <w:rsid w:val="000077B5"/>
    <w:rsid w:val="0000792C"/>
    <w:rsid w:val="00007CEF"/>
    <w:rsid w:val="0001004F"/>
    <w:rsid w:val="000101EF"/>
    <w:rsid w:val="000104A9"/>
    <w:rsid w:val="00010CF1"/>
    <w:rsid w:val="00010D10"/>
    <w:rsid w:val="00010E97"/>
    <w:rsid w:val="00010FD1"/>
    <w:rsid w:val="00011703"/>
    <w:rsid w:val="000123D7"/>
    <w:rsid w:val="000124D1"/>
    <w:rsid w:val="0001256E"/>
    <w:rsid w:val="00012D90"/>
    <w:rsid w:val="000131B5"/>
    <w:rsid w:val="0001321B"/>
    <w:rsid w:val="00013412"/>
    <w:rsid w:val="00013633"/>
    <w:rsid w:val="000137FF"/>
    <w:rsid w:val="00013983"/>
    <w:rsid w:val="00013B63"/>
    <w:rsid w:val="000141F0"/>
    <w:rsid w:val="00014392"/>
    <w:rsid w:val="000149D0"/>
    <w:rsid w:val="000159CB"/>
    <w:rsid w:val="00015B1D"/>
    <w:rsid w:val="00015BCB"/>
    <w:rsid w:val="000162B2"/>
    <w:rsid w:val="00016DCE"/>
    <w:rsid w:val="0001712C"/>
    <w:rsid w:val="0001729B"/>
    <w:rsid w:val="00017309"/>
    <w:rsid w:val="000174F8"/>
    <w:rsid w:val="000178B8"/>
    <w:rsid w:val="00017CB2"/>
    <w:rsid w:val="00017E11"/>
    <w:rsid w:val="00017F48"/>
    <w:rsid w:val="00020331"/>
    <w:rsid w:val="000205C1"/>
    <w:rsid w:val="000208B8"/>
    <w:rsid w:val="00020936"/>
    <w:rsid w:val="00020D61"/>
    <w:rsid w:val="00020FFA"/>
    <w:rsid w:val="0002130A"/>
    <w:rsid w:val="0002165C"/>
    <w:rsid w:val="00021692"/>
    <w:rsid w:val="00021802"/>
    <w:rsid w:val="00021C67"/>
    <w:rsid w:val="00021DEC"/>
    <w:rsid w:val="000222F7"/>
    <w:rsid w:val="00022374"/>
    <w:rsid w:val="000226C1"/>
    <w:rsid w:val="000228C4"/>
    <w:rsid w:val="000234DC"/>
    <w:rsid w:val="00023545"/>
    <w:rsid w:val="00023564"/>
    <w:rsid w:val="00023C29"/>
    <w:rsid w:val="0002487F"/>
    <w:rsid w:val="000249C9"/>
    <w:rsid w:val="00024E37"/>
    <w:rsid w:val="00024E57"/>
    <w:rsid w:val="0002506A"/>
    <w:rsid w:val="00025281"/>
    <w:rsid w:val="000255A1"/>
    <w:rsid w:val="000258DD"/>
    <w:rsid w:val="0002591B"/>
    <w:rsid w:val="00025AFC"/>
    <w:rsid w:val="00025EEA"/>
    <w:rsid w:val="0002630C"/>
    <w:rsid w:val="000266AE"/>
    <w:rsid w:val="00026770"/>
    <w:rsid w:val="00026905"/>
    <w:rsid w:val="00026977"/>
    <w:rsid w:val="00026AF7"/>
    <w:rsid w:val="00026EF9"/>
    <w:rsid w:val="00027333"/>
    <w:rsid w:val="000274D1"/>
    <w:rsid w:val="0002778A"/>
    <w:rsid w:val="0002790C"/>
    <w:rsid w:val="00027FF7"/>
    <w:rsid w:val="000300FE"/>
    <w:rsid w:val="00030365"/>
    <w:rsid w:val="00030634"/>
    <w:rsid w:val="00030766"/>
    <w:rsid w:val="000308D1"/>
    <w:rsid w:val="00030ED5"/>
    <w:rsid w:val="00030F74"/>
    <w:rsid w:val="00031242"/>
    <w:rsid w:val="00031675"/>
    <w:rsid w:val="00031734"/>
    <w:rsid w:val="00031EDD"/>
    <w:rsid w:val="00032043"/>
    <w:rsid w:val="000321DC"/>
    <w:rsid w:val="00032A64"/>
    <w:rsid w:val="00032E77"/>
    <w:rsid w:val="00032E8F"/>
    <w:rsid w:val="000334D2"/>
    <w:rsid w:val="00033834"/>
    <w:rsid w:val="00033A55"/>
    <w:rsid w:val="00033AE8"/>
    <w:rsid w:val="00033DF4"/>
    <w:rsid w:val="00033E5C"/>
    <w:rsid w:val="00033EC5"/>
    <w:rsid w:val="000349B7"/>
    <w:rsid w:val="00034D66"/>
    <w:rsid w:val="00034D87"/>
    <w:rsid w:val="00034DC2"/>
    <w:rsid w:val="000350A7"/>
    <w:rsid w:val="000350B6"/>
    <w:rsid w:val="000351E0"/>
    <w:rsid w:val="00035242"/>
    <w:rsid w:val="0003540B"/>
    <w:rsid w:val="00035A1B"/>
    <w:rsid w:val="00035CAB"/>
    <w:rsid w:val="00036A16"/>
    <w:rsid w:val="00036C45"/>
    <w:rsid w:val="00036D25"/>
    <w:rsid w:val="00036FA7"/>
    <w:rsid w:val="000372B2"/>
    <w:rsid w:val="000377E3"/>
    <w:rsid w:val="000378F9"/>
    <w:rsid w:val="00037910"/>
    <w:rsid w:val="00037A21"/>
    <w:rsid w:val="00040025"/>
    <w:rsid w:val="000404F2"/>
    <w:rsid w:val="00040EEB"/>
    <w:rsid w:val="00040F7A"/>
    <w:rsid w:val="000412B7"/>
    <w:rsid w:val="000413B8"/>
    <w:rsid w:val="000416F2"/>
    <w:rsid w:val="0004182E"/>
    <w:rsid w:val="0004186F"/>
    <w:rsid w:val="000418C8"/>
    <w:rsid w:val="0004190B"/>
    <w:rsid w:val="00041928"/>
    <w:rsid w:val="00041C4D"/>
    <w:rsid w:val="00041D7A"/>
    <w:rsid w:val="0004259C"/>
    <w:rsid w:val="000426AB"/>
    <w:rsid w:val="000426B1"/>
    <w:rsid w:val="00042BFC"/>
    <w:rsid w:val="000430CF"/>
    <w:rsid w:val="0004346F"/>
    <w:rsid w:val="00043616"/>
    <w:rsid w:val="000436DC"/>
    <w:rsid w:val="00043703"/>
    <w:rsid w:val="00043F71"/>
    <w:rsid w:val="0004403C"/>
    <w:rsid w:val="00044225"/>
    <w:rsid w:val="00044359"/>
    <w:rsid w:val="00044576"/>
    <w:rsid w:val="00044B88"/>
    <w:rsid w:val="00044FC4"/>
    <w:rsid w:val="0004516E"/>
    <w:rsid w:val="000451E5"/>
    <w:rsid w:val="000453F6"/>
    <w:rsid w:val="000466D5"/>
    <w:rsid w:val="00046CD6"/>
    <w:rsid w:val="00046CE4"/>
    <w:rsid w:val="00046F9A"/>
    <w:rsid w:val="0004713D"/>
    <w:rsid w:val="000472F3"/>
    <w:rsid w:val="000475B5"/>
    <w:rsid w:val="000477BB"/>
    <w:rsid w:val="00047A82"/>
    <w:rsid w:val="00047F75"/>
    <w:rsid w:val="0005055B"/>
    <w:rsid w:val="000505E0"/>
    <w:rsid w:val="000506FD"/>
    <w:rsid w:val="00051135"/>
    <w:rsid w:val="0005148B"/>
    <w:rsid w:val="00051586"/>
    <w:rsid w:val="00051D7A"/>
    <w:rsid w:val="00051E0F"/>
    <w:rsid w:val="0005201C"/>
    <w:rsid w:val="00052092"/>
    <w:rsid w:val="0005291A"/>
    <w:rsid w:val="00052AE3"/>
    <w:rsid w:val="000531A3"/>
    <w:rsid w:val="000531A8"/>
    <w:rsid w:val="000532F8"/>
    <w:rsid w:val="000537DB"/>
    <w:rsid w:val="00053849"/>
    <w:rsid w:val="00053A47"/>
    <w:rsid w:val="0005456E"/>
    <w:rsid w:val="0005468A"/>
    <w:rsid w:val="00054ACE"/>
    <w:rsid w:val="00054CE6"/>
    <w:rsid w:val="00054DAB"/>
    <w:rsid w:val="0005504C"/>
    <w:rsid w:val="0005563B"/>
    <w:rsid w:val="00055873"/>
    <w:rsid w:val="000558AE"/>
    <w:rsid w:val="00055B8E"/>
    <w:rsid w:val="0005602E"/>
    <w:rsid w:val="00056057"/>
    <w:rsid w:val="000572A7"/>
    <w:rsid w:val="00057460"/>
    <w:rsid w:val="00057511"/>
    <w:rsid w:val="00057767"/>
    <w:rsid w:val="0005776A"/>
    <w:rsid w:val="0005781A"/>
    <w:rsid w:val="00057980"/>
    <w:rsid w:val="00057AD4"/>
    <w:rsid w:val="00057DF9"/>
    <w:rsid w:val="00057F2C"/>
    <w:rsid w:val="00057F68"/>
    <w:rsid w:val="00057F6C"/>
    <w:rsid w:val="00057FE7"/>
    <w:rsid w:val="00060586"/>
    <w:rsid w:val="00060873"/>
    <w:rsid w:val="00060FDB"/>
    <w:rsid w:val="000612C5"/>
    <w:rsid w:val="00061E34"/>
    <w:rsid w:val="00061F1E"/>
    <w:rsid w:val="000621A9"/>
    <w:rsid w:val="000624E2"/>
    <w:rsid w:val="0006263A"/>
    <w:rsid w:val="0006289D"/>
    <w:rsid w:val="00063272"/>
    <w:rsid w:val="000632B7"/>
    <w:rsid w:val="00063485"/>
    <w:rsid w:val="00063734"/>
    <w:rsid w:val="00063E29"/>
    <w:rsid w:val="00063F57"/>
    <w:rsid w:val="0006436D"/>
    <w:rsid w:val="0006480B"/>
    <w:rsid w:val="00064A2B"/>
    <w:rsid w:val="00064D36"/>
    <w:rsid w:val="0006549C"/>
    <w:rsid w:val="00065C1A"/>
    <w:rsid w:val="00065CD8"/>
    <w:rsid w:val="00065D64"/>
    <w:rsid w:val="000663FC"/>
    <w:rsid w:val="000667D1"/>
    <w:rsid w:val="00066E05"/>
    <w:rsid w:val="00067087"/>
    <w:rsid w:val="000671F8"/>
    <w:rsid w:val="00067200"/>
    <w:rsid w:val="00067374"/>
    <w:rsid w:val="0006739D"/>
    <w:rsid w:val="00067436"/>
    <w:rsid w:val="000674DD"/>
    <w:rsid w:val="0006777C"/>
    <w:rsid w:val="00067FE2"/>
    <w:rsid w:val="00070378"/>
    <w:rsid w:val="00070BF1"/>
    <w:rsid w:val="00070E4C"/>
    <w:rsid w:val="00071093"/>
    <w:rsid w:val="0007118F"/>
    <w:rsid w:val="000715BD"/>
    <w:rsid w:val="000716FB"/>
    <w:rsid w:val="00071E9B"/>
    <w:rsid w:val="000721FD"/>
    <w:rsid w:val="000725C2"/>
    <w:rsid w:val="00072939"/>
    <w:rsid w:val="00072CDE"/>
    <w:rsid w:val="00072E75"/>
    <w:rsid w:val="00072EFA"/>
    <w:rsid w:val="000730D4"/>
    <w:rsid w:val="000735E1"/>
    <w:rsid w:val="00073785"/>
    <w:rsid w:val="00074375"/>
    <w:rsid w:val="000743A0"/>
    <w:rsid w:val="00074515"/>
    <w:rsid w:val="00074B25"/>
    <w:rsid w:val="00074BF5"/>
    <w:rsid w:val="000752CD"/>
    <w:rsid w:val="00075680"/>
    <w:rsid w:val="0007590A"/>
    <w:rsid w:val="00075999"/>
    <w:rsid w:val="00075CE1"/>
    <w:rsid w:val="000765F4"/>
    <w:rsid w:val="0007747E"/>
    <w:rsid w:val="00077579"/>
    <w:rsid w:val="000805B2"/>
    <w:rsid w:val="00080786"/>
    <w:rsid w:val="00080D68"/>
    <w:rsid w:val="00080D74"/>
    <w:rsid w:val="000814B2"/>
    <w:rsid w:val="00081597"/>
    <w:rsid w:val="00081A06"/>
    <w:rsid w:val="00081F3C"/>
    <w:rsid w:val="00082152"/>
    <w:rsid w:val="0008236E"/>
    <w:rsid w:val="000825BC"/>
    <w:rsid w:val="000826FF"/>
    <w:rsid w:val="00082A49"/>
    <w:rsid w:val="00082EF5"/>
    <w:rsid w:val="000831C1"/>
    <w:rsid w:val="00083322"/>
    <w:rsid w:val="00083391"/>
    <w:rsid w:val="00083788"/>
    <w:rsid w:val="00083838"/>
    <w:rsid w:val="000839CE"/>
    <w:rsid w:val="00083CD2"/>
    <w:rsid w:val="00083EBD"/>
    <w:rsid w:val="00084255"/>
    <w:rsid w:val="000842D5"/>
    <w:rsid w:val="0008491E"/>
    <w:rsid w:val="00084C04"/>
    <w:rsid w:val="000850F3"/>
    <w:rsid w:val="00085201"/>
    <w:rsid w:val="00085239"/>
    <w:rsid w:val="0008579B"/>
    <w:rsid w:val="00085A82"/>
    <w:rsid w:val="0008617B"/>
    <w:rsid w:val="000862BA"/>
    <w:rsid w:val="000869AA"/>
    <w:rsid w:val="00086A02"/>
    <w:rsid w:val="00086B50"/>
    <w:rsid w:val="00086C4D"/>
    <w:rsid w:val="00086CF2"/>
    <w:rsid w:val="0008731C"/>
    <w:rsid w:val="0008760B"/>
    <w:rsid w:val="00087881"/>
    <w:rsid w:val="000878FF"/>
    <w:rsid w:val="00087962"/>
    <w:rsid w:val="00087BAB"/>
    <w:rsid w:val="00087E29"/>
    <w:rsid w:val="00087F91"/>
    <w:rsid w:val="00090228"/>
    <w:rsid w:val="00090573"/>
    <w:rsid w:val="00090586"/>
    <w:rsid w:val="000908EE"/>
    <w:rsid w:val="00090B69"/>
    <w:rsid w:val="00091714"/>
    <w:rsid w:val="00091C08"/>
    <w:rsid w:val="00091C13"/>
    <w:rsid w:val="00091CBA"/>
    <w:rsid w:val="00092195"/>
    <w:rsid w:val="000921E3"/>
    <w:rsid w:val="00092334"/>
    <w:rsid w:val="0009280A"/>
    <w:rsid w:val="000931C3"/>
    <w:rsid w:val="00093B23"/>
    <w:rsid w:val="00093EA6"/>
    <w:rsid w:val="0009437A"/>
    <w:rsid w:val="000947B7"/>
    <w:rsid w:val="00094CFE"/>
    <w:rsid w:val="00094FBC"/>
    <w:rsid w:val="00095127"/>
    <w:rsid w:val="000954C3"/>
    <w:rsid w:val="00095671"/>
    <w:rsid w:val="00095920"/>
    <w:rsid w:val="00095ECB"/>
    <w:rsid w:val="00095F37"/>
    <w:rsid w:val="00095F53"/>
    <w:rsid w:val="0009612D"/>
    <w:rsid w:val="0009653B"/>
    <w:rsid w:val="000967BD"/>
    <w:rsid w:val="0009680E"/>
    <w:rsid w:val="000968D8"/>
    <w:rsid w:val="0009709B"/>
    <w:rsid w:val="000979F0"/>
    <w:rsid w:val="00097AE8"/>
    <w:rsid w:val="000A02DC"/>
    <w:rsid w:val="000A07AB"/>
    <w:rsid w:val="000A08C1"/>
    <w:rsid w:val="000A0BC1"/>
    <w:rsid w:val="000A0CA1"/>
    <w:rsid w:val="000A0E99"/>
    <w:rsid w:val="000A1AD3"/>
    <w:rsid w:val="000A1B13"/>
    <w:rsid w:val="000A1D49"/>
    <w:rsid w:val="000A23B7"/>
    <w:rsid w:val="000A264D"/>
    <w:rsid w:val="000A299B"/>
    <w:rsid w:val="000A2D70"/>
    <w:rsid w:val="000A2F2A"/>
    <w:rsid w:val="000A310F"/>
    <w:rsid w:val="000A3269"/>
    <w:rsid w:val="000A336F"/>
    <w:rsid w:val="000A3A3A"/>
    <w:rsid w:val="000A3ACB"/>
    <w:rsid w:val="000A4492"/>
    <w:rsid w:val="000A4654"/>
    <w:rsid w:val="000A47AC"/>
    <w:rsid w:val="000A49DE"/>
    <w:rsid w:val="000A4B74"/>
    <w:rsid w:val="000A52B9"/>
    <w:rsid w:val="000A53A7"/>
    <w:rsid w:val="000A54DF"/>
    <w:rsid w:val="000A5AE2"/>
    <w:rsid w:val="000A5C16"/>
    <w:rsid w:val="000A5CDF"/>
    <w:rsid w:val="000A61CB"/>
    <w:rsid w:val="000A64B8"/>
    <w:rsid w:val="000A6788"/>
    <w:rsid w:val="000A68A5"/>
    <w:rsid w:val="000A6AC6"/>
    <w:rsid w:val="000A6CFE"/>
    <w:rsid w:val="000A6E10"/>
    <w:rsid w:val="000A6FDD"/>
    <w:rsid w:val="000A7148"/>
    <w:rsid w:val="000A7240"/>
    <w:rsid w:val="000A7C88"/>
    <w:rsid w:val="000A7E17"/>
    <w:rsid w:val="000B019A"/>
    <w:rsid w:val="000B026F"/>
    <w:rsid w:val="000B02C2"/>
    <w:rsid w:val="000B081C"/>
    <w:rsid w:val="000B0FF3"/>
    <w:rsid w:val="000B10AB"/>
    <w:rsid w:val="000B17A1"/>
    <w:rsid w:val="000B1B47"/>
    <w:rsid w:val="000B1CD3"/>
    <w:rsid w:val="000B256B"/>
    <w:rsid w:val="000B2AAA"/>
    <w:rsid w:val="000B2B61"/>
    <w:rsid w:val="000B32D4"/>
    <w:rsid w:val="000B3658"/>
    <w:rsid w:val="000B366F"/>
    <w:rsid w:val="000B38DA"/>
    <w:rsid w:val="000B3F37"/>
    <w:rsid w:val="000B49D7"/>
    <w:rsid w:val="000B52B8"/>
    <w:rsid w:val="000B53AF"/>
    <w:rsid w:val="000B546F"/>
    <w:rsid w:val="000B569D"/>
    <w:rsid w:val="000B57B5"/>
    <w:rsid w:val="000B5E69"/>
    <w:rsid w:val="000B5FEE"/>
    <w:rsid w:val="000B603E"/>
    <w:rsid w:val="000B60B9"/>
    <w:rsid w:val="000B65BE"/>
    <w:rsid w:val="000B6657"/>
    <w:rsid w:val="000B6BDF"/>
    <w:rsid w:val="000B6D8D"/>
    <w:rsid w:val="000B6DA4"/>
    <w:rsid w:val="000B7064"/>
    <w:rsid w:val="000B71B6"/>
    <w:rsid w:val="000B7387"/>
    <w:rsid w:val="000B751E"/>
    <w:rsid w:val="000B76BB"/>
    <w:rsid w:val="000B7D5E"/>
    <w:rsid w:val="000B7EAB"/>
    <w:rsid w:val="000C01CE"/>
    <w:rsid w:val="000C0294"/>
    <w:rsid w:val="000C05F3"/>
    <w:rsid w:val="000C0884"/>
    <w:rsid w:val="000C11E4"/>
    <w:rsid w:val="000C133A"/>
    <w:rsid w:val="000C143C"/>
    <w:rsid w:val="000C1536"/>
    <w:rsid w:val="000C16DD"/>
    <w:rsid w:val="000C1DBD"/>
    <w:rsid w:val="000C1E9F"/>
    <w:rsid w:val="000C1F69"/>
    <w:rsid w:val="000C202C"/>
    <w:rsid w:val="000C2557"/>
    <w:rsid w:val="000C2DE1"/>
    <w:rsid w:val="000C32C8"/>
    <w:rsid w:val="000C367A"/>
    <w:rsid w:val="000C36F8"/>
    <w:rsid w:val="000C393F"/>
    <w:rsid w:val="000C3987"/>
    <w:rsid w:val="000C3EB8"/>
    <w:rsid w:val="000C3F16"/>
    <w:rsid w:val="000C44B7"/>
    <w:rsid w:val="000C4664"/>
    <w:rsid w:val="000C4C76"/>
    <w:rsid w:val="000C4DBA"/>
    <w:rsid w:val="000C550B"/>
    <w:rsid w:val="000C5759"/>
    <w:rsid w:val="000C59A5"/>
    <w:rsid w:val="000C5E7D"/>
    <w:rsid w:val="000C5F56"/>
    <w:rsid w:val="000C6059"/>
    <w:rsid w:val="000C673C"/>
    <w:rsid w:val="000C69F8"/>
    <w:rsid w:val="000C6C05"/>
    <w:rsid w:val="000C6C96"/>
    <w:rsid w:val="000C71D9"/>
    <w:rsid w:val="000C7315"/>
    <w:rsid w:val="000C7C3E"/>
    <w:rsid w:val="000C7E93"/>
    <w:rsid w:val="000D037E"/>
    <w:rsid w:val="000D063F"/>
    <w:rsid w:val="000D0A0F"/>
    <w:rsid w:val="000D0AB8"/>
    <w:rsid w:val="000D0BCC"/>
    <w:rsid w:val="000D0D1D"/>
    <w:rsid w:val="000D0F9A"/>
    <w:rsid w:val="000D0FBC"/>
    <w:rsid w:val="000D1212"/>
    <w:rsid w:val="000D133C"/>
    <w:rsid w:val="000D148D"/>
    <w:rsid w:val="000D14EB"/>
    <w:rsid w:val="000D160D"/>
    <w:rsid w:val="000D1610"/>
    <w:rsid w:val="000D1737"/>
    <w:rsid w:val="000D1949"/>
    <w:rsid w:val="000D1EAE"/>
    <w:rsid w:val="000D206C"/>
    <w:rsid w:val="000D23C1"/>
    <w:rsid w:val="000D23F0"/>
    <w:rsid w:val="000D27F5"/>
    <w:rsid w:val="000D2ADA"/>
    <w:rsid w:val="000D2AE0"/>
    <w:rsid w:val="000D2EA5"/>
    <w:rsid w:val="000D35D4"/>
    <w:rsid w:val="000D362A"/>
    <w:rsid w:val="000D37FA"/>
    <w:rsid w:val="000D3A6C"/>
    <w:rsid w:val="000D3B72"/>
    <w:rsid w:val="000D3E08"/>
    <w:rsid w:val="000D3E40"/>
    <w:rsid w:val="000D4324"/>
    <w:rsid w:val="000D46EE"/>
    <w:rsid w:val="000D49E1"/>
    <w:rsid w:val="000D4ABD"/>
    <w:rsid w:val="000D4DE6"/>
    <w:rsid w:val="000D4DFF"/>
    <w:rsid w:val="000D4F05"/>
    <w:rsid w:val="000D5428"/>
    <w:rsid w:val="000D55EA"/>
    <w:rsid w:val="000D5711"/>
    <w:rsid w:val="000D59D6"/>
    <w:rsid w:val="000D5AB0"/>
    <w:rsid w:val="000D5AD1"/>
    <w:rsid w:val="000D5C0C"/>
    <w:rsid w:val="000D5D7B"/>
    <w:rsid w:val="000D5E4D"/>
    <w:rsid w:val="000D5F11"/>
    <w:rsid w:val="000D61B1"/>
    <w:rsid w:val="000D6390"/>
    <w:rsid w:val="000D697E"/>
    <w:rsid w:val="000D6B62"/>
    <w:rsid w:val="000D6E96"/>
    <w:rsid w:val="000D7159"/>
    <w:rsid w:val="000D7268"/>
    <w:rsid w:val="000D729D"/>
    <w:rsid w:val="000D74D7"/>
    <w:rsid w:val="000D75CC"/>
    <w:rsid w:val="000D7783"/>
    <w:rsid w:val="000D79CA"/>
    <w:rsid w:val="000D7C7C"/>
    <w:rsid w:val="000D7EF2"/>
    <w:rsid w:val="000E011D"/>
    <w:rsid w:val="000E0BC0"/>
    <w:rsid w:val="000E0C8A"/>
    <w:rsid w:val="000E14B9"/>
    <w:rsid w:val="000E1574"/>
    <w:rsid w:val="000E15FE"/>
    <w:rsid w:val="000E182B"/>
    <w:rsid w:val="000E184F"/>
    <w:rsid w:val="000E1E8E"/>
    <w:rsid w:val="000E229C"/>
    <w:rsid w:val="000E24CC"/>
    <w:rsid w:val="000E279B"/>
    <w:rsid w:val="000E2918"/>
    <w:rsid w:val="000E2AC1"/>
    <w:rsid w:val="000E2D53"/>
    <w:rsid w:val="000E2D8C"/>
    <w:rsid w:val="000E3075"/>
    <w:rsid w:val="000E3297"/>
    <w:rsid w:val="000E3358"/>
    <w:rsid w:val="000E3479"/>
    <w:rsid w:val="000E38ED"/>
    <w:rsid w:val="000E3F84"/>
    <w:rsid w:val="000E471D"/>
    <w:rsid w:val="000E48CD"/>
    <w:rsid w:val="000E4C9B"/>
    <w:rsid w:val="000E4D01"/>
    <w:rsid w:val="000E5830"/>
    <w:rsid w:val="000E58EC"/>
    <w:rsid w:val="000E5C4E"/>
    <w:rsid w:val="000E633D"/>
    <w:rsid w:val="000E65A7"/>
    <w:rsid w:val="000E662A"/>
    <w:rsid w:val="000E6635"/>
    <w:rsid w:val="000E6F62"/>
    <w:rsid w:val="000E7026"/>
    <w:rsid w:val="000E70C5"/>
    <w:rsid w:val="000E7535"/>
    <w:rsid w:val="000E7B10"/>
    <w:rsid w:val="000E7F51"/>
    <w:rsid w:val="000F00D8"/>
    <w:rsid w:val="000F036B"/>
    <w:rsid w:val="000F04CE"/>
    <w:rsid w:val="000F06D8"/>
    <w:rsid w:val="000F0933"/>
    <w:rsid w:val="000F095B"/>
    <w:rsid w:val="000F0E9B"/>
    <w:rsid w:val="000F1287"/>
    <w:rsid w:val="000F13C4"/>
    <w:rsid w:val="000F13D7"/>
    <w:rsid w:val="000F17E4"/>
    <w:rsid w:val="000F1B0F"/>
    <w:rsid w:val="000F1CF3"/>
    <w:rsid w:val="000F1D42"/>
    <w:rsid w:val="000F203A"/>
    <w:rsid w:val="000F20CD"/>
    <w:rsid w:val="000F21E3"/>
    <w:rsid w:val="000F2267"/>
    <w:rsid w:val="000F2965"/>
    <w:rsid w:val="000F2FBB"/>
    <w:rsid w:val="000F32CC"/>
    <w:rsid w:val="000F34C7"/>
    <w:rsid w:val="000F387B"/>
    <w:rsid w:val="000F3B40"/>
    <w:rsid w:val="000F3D04"/>
    <w:rsid w:val="000F3FFF"/>
    <w:rsid w:val="000F42EA"/>
    <w:rsid w:val="000F4CAF"/>
    <w:rsid w:val="000F4F44"/>
    <w:rsid w:val="000F50B2"/>
    <w:rsid w:val="000F519E"/>
    <w:rsid w:val="000F52FB"/>
    <w:rsid w:val="000F53CB"/>
    <w:rsid w:val="000F543E"/>
    <w:rsid w:val="000F5474"/>
    <w:rsid w:val="000F56C7"/>
    <w:rsid w:val="000F5DC6"/>
    <w:rsid w:val="000F61C4"/>
    <w:rsid w:val="000F628F"/>
    <w:rsid w:val="000F64E2"/>
    <w:rsid w:val="000F6646"/>
    <w:rsid w:val="000F6881"/>
    <w:rsid w:val="000F6A94"/>
    <w:rsid w:val="000F6C27"/>
    <w:rsid w:val="000F6C32"/>
    <w:rsid w:val="000F7164"/>
    <w:rsid w:val="000F77C9"/>
    <w:rsid w:val="000F7DED"/>
    <w:rsid w:val="00100097"/>
    <w:rsid w:val="001000E9"/>
    <w:rsid w:val="00100169"/>
    <w:rsid w:val="0010067A"/>
    <w:rsid w:val="00100880"/>
    <w:rsid w:val="00100CA1"/>
    <w:rsid w:val="00101489"/>
    <w:rsid w:val="00101513"/>
    <w:rsid w:val="00101A0E"/>
    <w:rsid w:val="00101ACE"/>
    <w:rsid w:val="00102147"/>
    <w:rsid w:val="001021B6"/>
    <w:rsid w:val="00102D2E"/>
    <w:rsid w:val="0010341A"/>
    <w:rsid w:val="00103624"/>
    <w:rsid w:val="00103658"/>
    <w:rsid w:val="0010366C"/>
    <w:rsid w:val="00103947"/>
    <w:rsid w:val="00104058"/>
    <w:rsid w:val="0010405D"/>
    <w:rsid w:val="00104228"/>
    <w:rsid w:val="001043CA"/>
    <w:rsid w:val="00104871"/>
    <w:rsid w:val="00104A80"/>
    <w:rsid w:val="00104F96"/>
    <w:rsid w:val="001050B7"/>
    <w:rsid w:val="0010521E"/>
    <w:rsid w:val="001052CF"/>
    <w:rsid w:val="001053A7"/>
    <w:rsid w:val="0010543D"/>
    <w:rsid w:val="001054D0"/>
    <w:rsid w:val="0010568A"/>
    <w:rsid w:val="00105748"/>
    <w:rsid w:val="00105820"/>
    <w:rsid w:val="0010593E"/>
    <w:rsid w:val="00105CEE"/>
    <w:rsid w:val="001064BD"/>
    <w:rsid w:val="0010660E"/>
    <w:rsid w:val="001066BD"/>
    <w:rsid w:val="00106A95"/>
    <w:rsid w:val="00106B85"/>
    <w:rsid w:val="00106CC3"/>
    <w:rsid w:val="00106E7E"/>
    <w:rsid w:val="00106F80"/>
    <w:rsid w:val="001074D1"/>
    <w:rsid w:val="00107600"/>
    <w:rsid w:val="00107CA3"/>
    <w:rsid w:val="00110678"/>
    <w:rsid w:val="00110FBF"/>
    <w:rsid w:val="001112E9"/>
    <w:rsid w:val="00111481"/>
    <w:rsid w:val="001114E0"/>
    <w:rsid w:val="0011156C"/>
    <w:rsid w:val="001115C0"/>
    <w:rsid w:val="001115F4"/>
    <w:rsid w:val="001118AA"/>
    <w:rsid w:val="00111AD9"/>
    <w:rsid w:val="00111D19"/>
    <w:rsid w:val="00111D2C"/>
    <w:rsid w:val="001120AF"/>
    <w:rsid w:val="0011234A"/>
    <w:rsid w:val="00112509"/>
    <w:rsid w:val="00112B35"/>
    <w:rsid w:val="00112B8F"/>
    <w:rsid w:val="00112D41"/>
    <w:rsid w:val="001134DA"/>
    <w:rsid w:val="0011372B"/>
    <w:rsid w:val="001138BF"/>
    <w:rsid w:val="00113D8F"/>
    <w:rsid w:val="0011402C"/>
    <w:rsid w:val="001140FA"/>
    <w:rsid w:val="001141CF"/>
    <w:rsid w:val="00114379"/>
    <w:rsid w:val="001146A3"/>
    <w:rsid w:val="001146C6"/>
    <w:rsid w:val="001147B8"/>
    <w:rsid w:val="00114949"/>
    <w:rsid w:val="00114A39"/>
    <w:rsid w:val="00114E61"/>
    <w:rsid w:val="00114EA7"/>
    <w:rsid w:val="0011536C"/>
    <w:rsid w:val="001156ED"/>
    <w:rsid w:val="00115716"/>
    <w:rsid w:val="0011584C"/>
    <w:rsid w:val="00115D19"/>
    <w:rsid w:val="00116112"/>
    <w:rsid w:val="00116216"/>
    <w:rsid w:val="0011677E"/>
    <w:rsid w:val="00116A58"/>
    <w:rsid w:val="00116EBA"/>
    <w:rsid w:val="00117957"/>
    <w:rsid w:val="00117B90"/>
    <w:rsid w:val="0012018D"/>
    <w:rsid w:val="0012021E"/>
    <w:rsid w:val="0012022B"/>
    <w:rsid w:val="001203DB"/>
    <w:rsid w:val="00120554"/>
    <w:rsid w:val="0012079F"/>
    <w:rsid w:val="001207F3"/>
    <w:rsid w:val="00120900"/>
    <w:rsid w:val="0012092C"/>
    <w:rsid w:val="00120D0F"/>
    <w:rsid w:val="00120D2A"/>
    <w:rsid w:val="00121897"/>
    <w:rsid w:val="00121E20"/>
    <w:rsid w:val="00121FDE"/>
    <w:rsid w:val="00122155"/>
    <w:rsid w:val="00122581"/>
    <w:rsid w:val="00122842"/>
    <w:rsid w:val="001229E2"/>
    <w:rsid w:val="00122B5E"/>
    <w:rsid w:val="00122DA9"/>
    <w:rsid w:val="00122EB3"/>
    <w:rsid w:val="0012343D"/>
    <w:rsid w:val="0012345C"/>
    <w:rsid w:val="001235C4"/>
    <w:rsid w:val="001237E9"/>
    <w:rsid w:val="00123975"/>
    <w:rsid w:val="00123A55"/>
    <w:rsid w:val="00123DED"/>
    <w:rsid w:val="00124150"/>
    <w:rsid w:val="0012419B"/>
    <w:rsid w:val="001241B0"/>
    <w:rsid w:val="0012467D"/>
    <w:rsid w:val="001246EC"/>
    <w:rsid w:val="001249BA"/>
    <w:rsid w:val="001249D7"/>
    <w:rsid w:val="00124B40"/>
    <w:rsid w:val="00124C33"/>
    <w:rsid w:val="00124E10"/>
    <w:rsid w:val="00125078"/>
    <w:rsid w:val="00125194"/>
    <w:rsid w:val="001252FE"/>
    <w:rsid w:val="00125421"/>
    <w:rsid w:val="001257E6"/>
    <w:rsid w:val="00125808"/>
    <w:rsid w:val="00126005"/>
    <w:rsid w:val="001261DB"/>
    <w:rsid w:val="0012697D"/>
    <w:rsid w:val="00126C38"/>
    <w:rsid w:val="00126C3C"/>
    <w:rsid w:val="00127184"/>
    <w:rsid w:val="0012722E"/>
    <w:rsid w:val="0012732F"/>
    <w:rsid w:val="0012748A"/>
    <w:rsid w:val="001274AC"/>
    <w:rsid w:val="001275E6"/>
    <w:rsid w:val="00127DE2"/>
    <w:rsid w:val="00127DF8"/>
    <w:rsid w:val="00127EC9"/>
    <w:rsid w:val="00127F28"/>
    <w:rsid w:val="00127F3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024"/>
    <w:rsid w:val="0013334C"/>
    <w:rsid w:val="0013344F"/>
    <w:rsid w:val="0013359C"/>
    <w:rsid w:val="001337CF"/>
    <w:rsid w:val="00133B9A"/>
    <w:rsid w:val="00133CA0"/>
    <w:rsid w:val="00133EBD"/>
    <w:rsid w:val="0013404A"/>
    <w:rsid w:val="0013436E"/>
    <w:rsid w:val="001345B7"/>
    <w:rsid w:val="001345D5"/>
    <w:rsid w:val="001348C5"/>
    <w:rsid w:val="00134C39"/>
    <w:rsid w:val="00135015"/>
    <w:rsid w:val="00135095"/>
    <w:rsid w:val="001352A6"/>
    <w:rsid w:val="001355F8"/>
    <w:rsid w:val="00135829"/>
    <w:rsid w:val="001358A0"/>
    <w:rsid w:val="001358A7"/>
    <w:rsid w:val="001358F4"/>
    <w:rsid w:val="00135924"/>
    <w:rsid w:val="0013612A"/>
    <w:rsid w:val="00136998"/>
    <w:rsid w:val="00136AAD"/>
    <w:rsid w:val="00136BA1"/>
    <w:rsid w:val="00136DF8"/>
    <w:rsid w:val="00137280"/>
    <w:rsid w:val="00137288"/>
    <w:rsid w:val="00137480"/>
    <w:rsid w:val="001376F7"/>
    <w:rsid w:val="0013773E"/>
    <w:rsid w:val="001377C3"/>
    <w:rsid w:val="00137A97"/>
    <w:rsid w:val="001400B3"/>
    <w:rsid w:val="00140608"/>
    <w:rsid w:val="0014073C"/>
    <w:rsid w:val="00140762"/>
    <w:rsid w:val="00140912"/>
    <w:rsid w:val="00140E5E"/>
    <w:rsid w:val="001410F1"/>
    <w:rsid w:val="001411F6"/>
    <w:rsid w:val="00141323"/>
    <w:rsid w:val="001414D7"/>
    <w:rsid w:val="001418FE"/>
    <w:rsid w:val="00141A26"/>
    <w:rsid w:val="00141B3C"/>
    <w:rsid w:val="00141E46"/>
    <w:rsid w:val="0014206B"/>
    <w:rsid w:val="00142093"/>
    <w:rsid w:val="001426EA"/>
    <w:rsid w:val="00142D3C"/>
    <w:rsid w:val="00142D73"/>
    <w:rsid w:val="00142E42"/>
    <w:rsid w:val="00142F87"/>
    <w:rsid w:val="00143202"/>
    <w:rsid w:val="001433C9"/>
    <w:rsid w:val="0014371C"/>
    <w:rsid w:val="00143763"/>
    <w:rsid w:val="0014379F"/>
    <w:rsid w:val="00143932"/>
    <w:rsid w:val="00143E14"/>
    <w:rsid w:val="00143E78"/>
    <w:rsid w:val="00143FFE"/>
    <w:rsid w:val="001441BC"/>
    <w:rsid w:val="001445AA"/>
    <w:rsid w:val="001445BF"/>
    <w:rsid w:val="0014471E"/>
    <w:rsid w:val="0014491B"/>
    <w:rsid w:val="00144B3F"/>
    <w:rsid w:val="00144C25"/>
    <w:rsid w:val="00144E04"/>
    <w:rsid w:val="001454C4"/>
    <w:rsid w:val="00145C52"/>
    <w:rsid w:val="00146129"/>
    <w:rsid w:val="0014624C"/>
    <w:rsid w:val="00146377"/>
    <w:rsid w:val="001463B8"/>
    <w:rsid w:val="0014652F"/>
    <w:rsid w:val="001466F4"/>
    <w:rsid w:val="00146BC8"/>
    <w:rsid w:val="00146EDA"/>
    <w:rsid w:val="001472C2"/>
    <w:rsid w:val="001477C4"/>
    <w:rsid w:val="00147D65"/>
    <w:rsid w:val="00147D91"/>
    <w:rsid w:val="0015015C"/>
    <w:rsid w:val="001508E1"/>
    <w:rsid w:val="00150B25"/>
    <w:rsid w:val="00150BAF"/>
    <w:rsid w:val="00150C26"/>
    <w:rsid w:val="00150C72"/>
    <w:rsid w:val="00150CD5"/>
    <w:rsid w:val="00150EC3"/>
    <w:rsid w:val="00151096"/>
    <w:rsid w:val="001510B6"/>
    <w:rsid w:val="001510BE"/>
    <w:rsid w:val="001510ED"/>
    <w:rsid w:val="00151805"/>
    <w:rsid w:val="001518AA"/>
    <w:rsid w:val="001518B4"/>
    <w:rsid w:val="001519E0"/>
    <w:rsid w:val="00152066"/>
    <w:rsid w:val="001526CA"/>
    <w:rsid w:val="0015289B"/>
    <w:rsid w:val="0015294D"/>
    <w:rsid w:val="00152965"/>
    <w:rsid w:val="00152A3B"/>
    <w:rsid w:val="00153021"/>
    <w:rsid w:val="001531CD"/>
    <w:rsid w:val="001531FD"/>
    <w:rsid w:val="0015347E"/>
    <w:rsid w:val="00153692"/>
    <w:rsid w:val="00153A48"/>
    <w:rsid w:val="00153A6B"/>
    <w:rsid w:val="00153EEF"/>
    <w:rsid w:val="00153F29"/>
    <w:rsid w:val="001544AB"/>
    <w:rsid w:val="00154A24"/>
    <w:rsid w:val="00154B50"/>
    <w:rsid w:val="00154CC8"/>
    <w:rsid w:val="00154E96"/>
    <w:rsid w:val="00155146"/>
    <w:rsid w:val="001555CC"/>
    <w:rsid w:val="00155841"/>
    <w:rsid w:val="00155F7A"/>
    <w:rsid w:val="00156171"/>
    <w:rsid w:val="00156260"/>
    <w:rsid w:val="0015674F"/>
    <w:rsid w:val="001574F9"/>
    <w:rsid w:val="00157D41"/>
    <w:rsid w:val="00157FE4"/>
    <w:rsid w:val="0016019C"/>
    <w:rsid w:val="0016049F"/>
    <w:rsid w:val="00160674"/>
    <w:rsid w:val="00160786"/>
    <w:rsid w:val="00160EC9"/>
    <w:rsid w:val="00161761"/>
    <w:rsid w:val="001617C8"/>
    <w:rsid w:val="001618A3"/>
    <w:rsid w:val="0016207A"/>
    <w:rsid w:val="00162262"/>
    <w:rsid w:val="0016256B"/>
    <w:rsid w:val="00162B3A"/>
    <w:rsid w:val="00162BD5"/>
    <w:rsid w:val="00162CF1"/>
    <w:rsid w:val="00162DC4"/>
    <w:rsid w:val="00162DE6"/>
    <w:rsid w:val="00162F82"/>
    <w:rsid w:val="001630E4"/>
    <w:rsid w:val="00163286"/>
    <w:rsid w:val="001639BC"/>
    <w:rsid w:val="001639E6"/>
    <w:rsid w:val="00163AFC"/>
    <w:rsid w:val="00164281"/>
    <w:rsid w:val="00164646"/>
    <w:rsid w:val="001647FA"/>
    <w:rsid w:val="001649D4"/>
    <w:rsid w:val="00164C22"/>
    <w:rsid w:val="00164ECD"/>
    <w:rsid w:val="00165137"/>
    <w:rsid w:val="00165D3A"/>
    <w:rsid w:val="00165F88"/>
    <w:rsid w:val="0016634F"/>
    <w:rsid w:val="001669F9"/>
    <w:rsid w:val="0016700E"/>
    <w:rsid w:val="001670F2"/>
    <w:rsid w:val="0016711A"/>
    <w:rsid w:val="001671DC"/>
    <w:rsid w:val="001672DD"/>
    <w:rsid w:val="001674B6"/>
    <w:rsid w:val="0016764C"/>
    <w:rsid w:val="00167709"/>
    <w:rsid w:val="00167713"/>
    <w:rsid w:val="00167EB4"/>
    <w:rsid w:val="00170397"/>
    <w:rsid w:val="001706E4"/>
    <w:rsid w:val="001707C0"/>
    <w:rsid w:val="001708D0"/>
    <w:rsid w:val="00171730"/>
    <w:rsid w:val="001718B8"/>
    <w:rsid w:val="00171944"/>
    <w:rsid w:val="00171D7E"/>
    <w:rsid w:val="00171F14"/>
    <w:rsid w:val="0017226B"/>
    <w:rsid w:val="001724B1"/>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28"/>
    <w:rsid w:val="00175B5A"/>
    <w:rsid w:val="00175F2D"/>
    <w:rsid w:val="00176414"/>
    <w:rsid w:val="001764FD"/>
    <w:rsid w:val="00176F85"/>
    <w:rsid w:val="00177036"/>
    <w:rsid w:val="0017714C"/>
    <w:rsid w:val="0017722E"/>
    <w:rsid w:val="00177462"/>
    <w:rsid w:val="00177711"/>
    <w:rsid w:val="00177A0D"/>
    <w:rsid w:val="00177B01"/>
    <w:rsid w:val="00177D74"/>
    <w:rsid w:val="00177DFF"/>
    <w:rsid w:val="00177EBD"/>
    <w:rsid w:val="001800DB"/>
    <w:rsid w:val="00180149"/>
    <w:rsid w:val="0018016C"/>
    <w:rsid w:val="001804F1"/>
    <w:rsid w:val="00180620"/>
    <w:rsid w:val="001809D8"/>
    <w:rsid w:val="00180E60"/>
    <w:rsid w:val="00181057"/>
    <w:rsid w:val="001817BA"/>
    <w:rsid w:val="001818A9"/>
    <w:rsid w:val="00181B3A"/>
    <w:rsid w:val="001820B2"/>
    <w:rsid w:val="001821E9"/>
    <w:rsid w:val="001824D2"/>
    <w:rsid w:val="00182608"/>
    <w:rsid w:val="00182BA1"/>
    <w:rsid w:val="00182C6C"/>
    <w:rsid w:val="00182E75"/>
    <w:rsid w:val="00182F21"/>
    <w:rsid w:val="001836DF"/>
    <w:rsid w:val="0018399B"/>
    <w:rsid w:val="00183CC6"/>
    <w:rsid w:val="00183D8A"/>
    <w:rsid w:val="00183E8B"/>
    <w:rsid w:val="00183F11"/>
    <w:rsid w:val="001840F5"/>
    <w:rsid w:val="00184DAB"/>
    <w:rsid w:val="00184F14"/>
    <w:rsid w:val="00184F51"/>
    <w:rsid w:val="00185257"/>
    <w:rsid w:val="00185499"/>
    <w:rsid w:val="0018584D"/>
    <w:rsid w:val="00185E59"/>
    <w:rsid w:val="00185E97"/>
    <w:rsid w:val="00185F10"/>
    <w:rsid w:val="00186395"/>
    <w:rsid w:val="0018691B"/>
    <w:rsid w:val="00186B4D"/>
    <w:rsid w:val="0018703B"/>
    <w:rsid w:val="0018760A"/>
    <w:rsid w:val="0018767B"/>
    <w:rsid w:val="00187DBE"/>
    <w:rsid w:val="00190307"/>
    <w:rsid w:val="00190927"/>
    <w:rsid w:val="00190BD5"/>
    <w:rsid w:val="00190ED1"/>
    <w:rsid w:val="001910F2"/>
    <w:rsid w:val="001912D1"/>
    <w:rsid w:val="00191399"/>
    <w:rsid w:val="00191555"/>
    <w:rsid w:val="00191727"/>
    <w:rsid w:val="00191830"/>
    <w:rsid w:val="00191A2B"/>
    <w:rsid w:val="00191EBF"/>
    <w:rsid w:val="001925E5"/>
    <w:rsid w:val="00192D98"/>
    <w:rsid w:val="00193987"/>
    <w:rsid w:val="00194465"/>
    <w:rsid w:val="00194A1E"/>
    <w:rsid w:val="00194A69"/>
    <w:rsid w:val="00194FBD"/>
    <w:rsid w:val="00194FCD"/>
    <w:rsid w:val="00195362"/>
    <w:rsid w:val="0019573B"/>
    <w:rsid w:val="0019592C"/>
    <w:rsid w:val="00195E9A"/>
    <w:rsid w:val="00196085"/>
    <w:rsid w:val="00196340"/>
    <w:rsid w:val="00196A48"/>
    <w:rsid w:val="00196B90"/>
    <w:rsid w:val="00196E1F"/>
    <w:rsid w:val="00196FF4"/>
    <w:rsid w:val="0019734F"/>
    <w:rsid w:val="001975B2"/>
    <w:rsid w:val="001975D9"/>
    <w:rsid w:val="00197A1F"/>
    <w:rsid w:val="00197C70"/>
    <w:rsid w:val="001A0303"/>
    <w:rsid w:val="001A032E"/>
    <w:rsid w:val="001A0387"/>
    <w:rsid w:val="001A0421"/>
    <w:rsid w:val="001A067A"/>
    <w:rsid w:val="001A0727"/>
    <w:rsid w:val="001A0791"/>
    <w:rsid w:val="001A07E4"/>
    <w:rsid w:val="001A099D"/>
    <w:rsid w:val="001A09C2"/>
    <w:rsid w:val="001A0CB0"/>
    <w:rsid w:val="001A10FA"/>
    <w:rsid w:val="001A11B9"/>
    <w:rsid w:val="001A24B8"/>
    <w:rsid w:val="001A258A"/>
    <w:rsid w:val="001A2647"/>
    <w:rsid w:val="001A2939"/>
    <w:rsid w:val="001A2AE3"/>
    <w:rsid w:val="001A2E33"/>
    <w:rsid w:val="001A2FD5"/>
    <w:rsid w:val="001A3037"/>
    <w:rsid w:val="001A30B0"/>
    <w:rsid w:val="001A30FB"/>
    <w:rsid w:val="001A35B2"/>
    <w:rsid w:val="001A36CF"/>
    <w:rsid w:val="001A3974"/>
    <w:rsid w:val="001A3D5B"/>
    <w:rsid w:val="001A3E27"/>
    <w:rsid w:val="001A3F0F"/>
    <w:rsid w:val="001A3FA5"/>
    <w:rsid w:val="001A448D"/>
    <w:rsid w:val="001A448F"/>
    <w:rsid w:val="001A4EDF"/>
    <w:rsid w:val="001A5174"/>
    <w:rsid w:val="001A52DC"/>
    <w:rsid w:val="001A61A0"/>
    <w:rsid w:val="001A628F"/>
    <w:rsid w:val="001A655D"/>
    <w:rsid w:val="001A65CF"/>
    <w:rsid w:val="001A6AFE"/>
    <w:rsid w:val="001A6F38"/>
    <w:rsid w:val="001A706D"/>
    <w:rsid w:val="001A71EB"/>
    <w:rsid w:val="001A72EE"/>
    <w:rsid w:val="001A74A6"/>
    <w:rsid w:val="001A7751"/>
    <w:rsid w:val="001A7912"/>
    <w:rsid w:val="001A7924"/>
    <w:rsid w:val="001A7BF4"/>
    <w:rsid w:val="001A7C23"/>
    <w:rsid w:val="001A7CBD"/>
    <w:rsid w:val="001B00B2"/>
    <w:rsid w:val="001B0149"/>
    <w:rsid w:val="001B0163"/>
    <w:rsid w:val="001B0180"/>
    <w:rsid w:val="001B0251"/>
    <w:rsid w:val="001B0438"/>
    <w:rsid w:val="001B0F1F"/>
    <w:rsid w:val="001B1042"/>
    <w:rsid w:val="001B12F1"/>
    <w:rsid w:val="001B140E"/>
    <w:rsid w:val="001B1522"/>
    <w:rsid w:val="001B1565"/>
    <w:rsid w:val="001B1F17"/>
    <w:rsid w:val="001B1F29"/>
    <w:rsid w:val="001B1FE7"/>
    <w:rsid w:val="001B2085"/>
    <w:rsid w:val="001B2447"/>
    <w:rsid w:val="001B26EE"/>
    <w:rsid w:val="001B2993"/>
    <w:rsid w:val="001B31DA"/>
    <w:rsid w:val="001B337E"/>
    <w:rsid w:val="001B33AA"/>
    <w:rsid w:val="001B345B"/>
    <w:rsid w:val="001B36F9"/>
    <w:rsid w:val="001B3754"/>
    <w:rsid w:val="001B37B8"/>
    <w:rsid w:val="001B38E2"/>
    <w:rsid w:val="001B3A62"/>
    <w:rsid w:val="001B3EEB"/>
    <w:rsid w:val="001B3FD9"/>
    <w:rsid w:val="001B40F6"/>
    <w:rsid w:val="001B4483"/>
    <w:rsid w:val="001B46A1"/>
    <w:rsid w:val="001B4ADA"/>
    <w:rsid w:val="001B4C6A"/>
    <w:rsid w:val="001B5332"/>
    <w:rsid w:val="001B53B3"/>
    <w:rsid w:val="001B54E9"/>
    <w:rsid w:val="001B59C6"/>
    <w:rsid w:val="001B5F67"/>
    <w:rsid w:val="001B6211"/>
    <w:rsid w:val="001B62E0"/>
    <w:rsid w:val="001B6488"/>
    <w:rsid w:val="001B6619"/>
    <w:rsid w:val="001B6C77"/>
    <w:rsid w:val="001B70CF"/>
    <w:rsid w:val="001B716B"/>
    <w:rsid w:val="001B748B"/>
    <w:rsid w:val="001B7B47"/>
    <w:rsid w:val="001B7EA0"/>
    <w:rsid w:val="001C002C"/>
    <w:rsid w:val="001C0085"/>
    <w:rsid w:val="001C030C"/>
    <w:rsid w:val="001C04E1"/>
    <w:rsid w:val="001C063F"/>
    <w:rsid w:val="001C085B"/>
    <w:rsid w:val="001C0883"/>
    <w:rsid w:val="001C0E1C"/>
    <w:rsid w:val="001C111A"/>
    <w:rsid w:val="001C16A9"/>
    <w:rsid w:val="001C1859"/>
    <w:rsid w:val="001C1E53"/>
    <w:rsid w:val="001C211D"/>
    <w:rsid w:val="001C2E60"/>
    <w:rsid w:val="001C305C"/>
    <w:rsid w:val="001C3264"/>
    <w:rsid w:val="001C3474"/>
    <w:rsid w:val="001C3657"/>
    <w:rsid w:val="001C38DA"/>
    <w:rsid w:val="001C3DC6"/>
    <w:rsid w:val="001C3EAD"/>
    <w:rsid w:val="001C3EAE"/>
    <w:rsid w:val="001C41C5"/>
    <w:rsid w:val="001C47D0"/>
    <w:rsid w:val="001C4E7B"/>
    <w:rsid w:val="001C4F5F"/>
    <w:rsid w:val="001C518A"/>
    <w:rsid w:val="001C5493"/>
    <w:rsid w:val="001C5594"/>
    <w:rsid w:val="001C57A5"/>
    <w:rsid w:val="001C589B"/>
    <w:rsid w:val="001C58A6"/>
    <w:rsid w:val="001C596B"/>
    <w:rsid w:val="001C59D4"/>
    <w:rsid w:val="001C5E4B"/>
    <w:rsid w:val="001C5F88"/>
    <w:rsid w:val="001C619C"/>
    <w:rsid w:val="001C68CE"/>
    <w:rsid w:val="001C6AA5"/>
    <w:rsid w:val="001C6B33"/>
    <w:rsid w:val="001C70EF"/>
    <w:rsid w:val="001C7132"/>
    <w:rsid w:val="001C7185"/>
    <w:rsid w:val="001C7290"/>
    <w:rsid w:val="001C7AB6"/>
    <w:rsid w:val="001C7CDF"/>
    <w:rsid w:val="001C7F47"/>
    <w:rsid w:val="001D006C"/>
    <w:rsid w:val="001D0578"/>
    <w:rsid w:val="001D0593"/>
    <w:rsid w:val="001D0F40"/>
    <w:rsid w:val="001D1258"/>
    <w:rsid w:val="001D13B0"/>
    <w:rsid w:val="001D15D4"/>
    <w:rsid w:val="001D19F8"/>
    <w:rsid w:val="001D1CFF"/>
    <w:rsid w:val="001D20B5"/>
    <w:rsid w:val="001D21E9"/>
    <w:rsid w:val="001D22B6"/>
    <w:rsid w:val="001D2915"/>
    <w:rsid w:val="001D29DA"/>
    <w:rsid w:val="001D2B3C"/>
    <w:rsid w:val="001D2BB2"/>
    <w:rsid w:val="001D2E6C"/>
    <w:rsid w:val="001D2ECD"/>
    <w:rsid w:val="001D329E"/>
    <w:rsid w:val="001D32D0"/>
    <w:rsid w:val="001D34EC"/>
    <w:rsid w:val="001D3B4E"/>
    <w:rsid w:val="001D3C68"/>
    <w:rsid w:val="001D427B"/>
    <w:rsid w:val="001D4315"/>
    <w:rsid w:val="001D43C0"/>
    <w:rsid w:val="001D452A"/>
    <w:rsid w:val="001D4691"/>
    <w:rsid w:val="001D4969"/>
    <w:rsid w:val="001D4AF0"/>
    <w:rsid w:val="001D4F24"/>
    <w:rsid w:val="001D506F"/>
    <w:rsid w:val="001D562F"/>
    <w:rsid w:val="001D57BC"/>
    <w:rsid w:val="001D5990"/>
    <w:rsid w:val="001D5E31"/>
    <w:rsid w:val="001D60A8"/>
    <w:rsid w:val="001D6294"/>
    <w:rsid w:val="001D63A8"/>
    <w:rsid w:val="001D6433"/>
    <w:rsid w:val="001D6497"/>
    <w:rsid w:val="001D66A4"/>
    <w:rsid w:val="001D670A"/>
    <w:rsid w:val="001D6E61"/>
    <w:rsid w:val="001D6F30"/>
    <w:rsid w:val="001D6F39"/>
    <w:rsid w:val="001D7260"/>
    <w:rsid w:val="001D774B"/>
    <w:rsid w:val="001D7816"/>
    <w:rsid w:val="001D7882"/>
    <w:rsid w:val="001D7888"/>
    <w:rsid w:val="001D7B96"/>
    <w:rsid w:val="001D7D3D"/>
    <w:rsid w:val="001D7DD5"/>
    <w:rsid w:val="001D7EFB"/>
    <w:rsid w:val="001D7F60"/>
    <w:rsid w:val="001D7FE2"/>
    <w:rsid w:val="001E02C2"/>
    <w:rsid w:val="001E09B7"/>
    <w:rsid w:val="001E09F4"/>
    <w:rsid w:val="001E0A73"/>
    <w:rsid w:val="001E111F"/>
    <w:rsid w:val="001E1284"/>
    <w:rsid w:val="001E13E0"/>
    <w:rsid w:val="001E1524"/>
    <w:rsid w:val="001E1D3C"/>
    <w:rsid w:val="001E1FD2"/>
    <w:rsid w:val="001E220A"/>
    <w:rsid w:val="001E251E"/>
    <w:rsid w:val="001E266E"/>
    <w:rsid w:val="001E29FE"/>
    <w:rsid w:val="001E2EEF"/>
    <w:rsid w:val="001E30AF"/>
    <w:rsid w:val="001E3188"/>
    <w:rsid w:val="001E31D1"/>
    <w:rsid w:val="001E32BE"/>
    <w:rsid w:val="001E36FC"/>
    <w:rsid w:val="001E3A45"/>
    <w:rsid w:val="001E3AC4"/>
    <w:rsid w:val="001E3D0D"/>
    <w:rsid w:val="001E41C9"/>
    <w:rsid w:val="001E420B"/>
    <w:rsid w:val="001E4583"/>
    <w:rsid w:val="001E4704"/>
    <w:rsid w:val="001E4841"/>
    <w:rsid w:val="001E4C61"/>
    <w:rsid w:val="001E4F61"/>
    <w:rsid w:val="001E50CB"/>
    <w:rsid w:val="001E5BB2"/>
    <w:rsid w:val="001E5D1F"/>
    <w:rsid w:val="001E5EFC"/>
    <w:rsid w:val="001E6419"/>
    <w:rsid w:val="001E6446"/>
    <w:rsid w:val="001E684F"/>
    <w:rsid w:val="001E6C1B"/>
    <w:rsid w:val="001E6C7F"/>
    <w:rsid w:val="001E6DE6"/>
    <w:rsid w:val="001E6E26"/>
    <w:rsid w:val="001E6F14"/>
    <w:rsid w:val="001E719A"/>
    <w:rsid w:val="001E750C"/>
    <w:rsid w:val="001E7632"/>
    <w:rsid w:val="001E7922"/>
    <w:rsid w:val="001E7AFE"/>
    <w:rsid w:val="001F02A3"/>
    <w:rsid w:val="001F0520"/>
    <w:rsid w:val="001F0546"/>
    <w:rsid w:val="001F0DDF"/>
    <w:rsid w:val="001F0F01"/>
    <w:rsid w:val="001F134F"/>
    <w:rsid w:val="001F16FD"/>
    <w:rsid w:val="001F1B1E"/>
    <w:rsid w:val="001F1DFA"/>
    <w:rsid w:val="001F214F"/>
    <w:rsid w:val="001F22A9"/>
    <w:rsid w:val="001F2536"/>
    <w:rsid w:val="001F26BB"/>
    <w:rsid w:val="001F26E9"/>
    <w:rsid w:val="001F2E08"/>
    <w:rsid w:val="001F2E29"/>
    <w:rsid w:val="001F304D"/>
    <w:rsid w:val="001F37ED"/>
    <w:rsid w:val="001F39AB"/>
    <w:rsid w:val="001F3BBC"/>
    <w:rsid w:val="001F3C15"/>
    <w:rsid w:val="001F4310"/>
    <w:rsid w:val="001F45BC"/>
    <w:rsid w:val="001F45E8"/>
    <w:rsid w:val="001F4AE1"/>
    <w:rsid w:val="001F4E57"/>
    <w:rsid w:val="001F4FFE"/>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6DF"/>
    <w:rsid w:val="001F78CA"/>
    <w:rsid w:val="001F798D"/>
    <w:rsid w:val="001F7DD6"/>
    <w:rsid w:val="001F7FCF"/>
    <w:rsid w:val="0020001D"/>
    <w:rsid w:val="002000F2"/>
    <w:rsid w:val="002000FC"/>
    <w:rsid w:val="0020020C"/>
    <w:rsid w:val="00200220"/>
    <w:rsid w:val="00200A92"/>
    <w:rsid w:val="00200B56"/>
    <w:rsid w:val="00200BF9"/>
    <w:rsid w:val="002018D7"/>
    <w:rsid w:val="00201B89"/>
    <w:rsid w:val="00201C7E"/>
    <w:rsid w:val="00201D85"/>
    <w:rsid w:val="00201DE1"/>
    <w:rsid w:val="00202201"/>
    <w:rsid w:val="0020220A"/>
    <w:rsid w:val="00202637"/>
    <w:rsid w:val="0020296B"/>
    <w:rsid w:val="00202B8E"/>
    <w:rsid w:val="00202D2E"/>
    <w:rsid w:val="00203159"/>
    <w:rsid w:val="0020371E"/>
    <w:rsid w:val="00203862"/>
    <w:rsid w:val="00203A6E"/>
    <w:rsid w:val="00203F00"/>
    <w:rsid w:val="00203F5C"/>
    <w:rsid w:val="002046D2"/>
    <w:rsid w:val="002046F9"/>
    <w:rsid w:val="002047DE"/>
    <w:rsid w:val="00204A5A"/>
    <w:rsid w:val="00204C12"/>
    <w:rsid w:val="00204E54"/>
    <w:rsid w:val="00205218"/>
    <w:rsid w:val="00205635"/>
    <w:rsid w:val="002058DC"/>
    <w:rsid w:val="00205AB2"/>
    <w:rsid w:val="00205CB2"/>
    <w:rsid w:val="00205FB1"/>
    <w:rsid w:val="00205FB9"/>
    <w:rsid w:val="0020610B"/>
    <w:rsid w:val="00206133"/>
    <w:rsid w:val="002063A7"/>
    <w:rsid w:val="0020674D"/>
    <w:rsid w:val="00206799"/>
    <w:rsid w:val="002067FE"/>
    <w:rsid w:val="00206D6B"/>
    <w:rsid w:val="00206E5A"/>
    <w:rsid w:val="00207603"/>
    <w:rsid w:val="00207613"/>
    <w:rsid w:val="00207847"/>
    <w:rsid w:val="00207AF9"/>
    <w:rsid w:val="00207BB9"/>
    <w:rsid w:val="00207EB6"/>
    <w:rsid w:val="00210018"/>
    <w:rsid w:val="00210174"/>
    <w:rsid w:val="002103CB"/>
    <w:rsid w:val="0021084D"/>
    <w:rsid w:val="002109D5"/>
    <w:rsid w:val="00210A2E"/>
    <w:rsid w:val="00210B07"/>
    <w:rsid w:val="00210C84"/>
    <w:rsid w:val="00210C91"/>
    <w:rsid w:val="00210F42"/>
    <w:rsid w:val="00211042"/>
    <w:rsid w:val="00211345"/>
    <w:rsid w:val="00211390"/>
    <w:rsid w:val="002114FA"/>
    <w:rsid w:val="00211D31"/>
    <w:rsid w:val="00211DD9"/>
    <w:rsid w:val="002120C7"/>
    <w:rsid w:val="002125B4"/>
    <w:rsid w:val="00212816"/>
    <w:rsid w:val="00212A4F"/>
    <w:rsid w:val="00212D30"/>
    <w:rsid w:val="002130BD"/>
    <w:rsid w:val="0021356F"/>
    <w:rsid w:val="0021370C"/>
    <w:rsid w:val="00213851"/>
    <w:rsid w:val="00213F38"/>
    <w:rsid w:val="002140D1"/>
    <w:rsid w:val="002145A2"/>
    <w:rsid w:val="00214E0D"/>
    <w:rsid w:val="0021586D"/>
    <w:rsid w:val="00215EEB"/>
    <w:rsid w:val="00215F38"/>
    <w:rsid w:val="0021619F"/>
    <w:rsid w:val="002162EA"/>
    <w:rsid w:val="002165F9"/>
    <w:rsid w:val="00216685"/>
    <w:rsid w:val="00216A2A"/>
    <w:rsid w:val="00216A9F"/>
    <w:rsid w:val="00216B17"/>
    <w:rsid w:val="00216BBF"/>
    <w:rsid w:val="00217135"/>
    <w:rsid w:val="0021737B"/>
    <w:rsid w:val="002177AC"/>
    <w:rsid w:val="0021793F"/>
    <w:rsid w:val="00217A8F"/>
    <w:rsid w:val="00217AC2"/>
    <w:rsid w:val="00217CE8"/>
    <w:rsid w:val="002202EC"/>
    <w:rsid w:val="002204ED"/>
    <w:rsid w:val="00220AA0"/>
    <w:rsid w:val="00220ABC"/>
    <w:rsid w:val="00220E92"/>
    <w:rsid w:val="002211DD"/>
    <w:rsid w:val="0022135D"/>
    <w:rsid w:val="002215D9"/>
    <w:rsid w:val="0022172A"/>
    <w:rsid w:val="00221C6B"/>
    <w:rsid w:val="0022205F"/>
    <w:rsid w:val="002222A4"/>
    <w:rsid w:val="0022230B"/>
    <w:rsid w:val="0022337A"/>
    <w:rsid w:val="00223404"/>
    <w:rsid w:val="00223833"/>
    <w:rsid w:val="00223ACD"/>
    <w:rsid w:val="00223ADC"/>
    <w:rsid w:val="00223F34"/>
    <w:rsid w:val="002241C9"/>
    <w:rsid w:val="00224A9B"/>
    <w:rsid w:val="00224C25"/>
    <w:rsid w:val="00224E90"/>
    <w:rsid w:val="00225398"/>
    <w:rsid w:val="00225FAF"/>
    <w:rsid w:val="00226503"/>
    <w:rsid w:val="0022657F"/>
    <w:rsid w:val="002269A7"/>
    <w:rsid w:val="00226BD3"/>
    <w:rsid w:val="00226C8E"/>
    <w:rsid w:val="00226F10"/>
    <w:rsid w:val="00226F21"/>
    <w:rsid w:val="0022735A"/>
    <w:rsid w:val="002275A8"/>
    <w:rsid w:val="00227873"/>
    <w:rsid w:val="002279D2"/>
    <w:rsid w:val="00227A3E"/>
    <w:rsid w:val="00227F9E"/>
    <w:rsid w:val="00230040"/>
    <w:rsid w:val="002300E1"/>
    <w:rsid w:val="002305EF"/>
    <w:rsid w:val="0023063D"/>
    <w:rsid w:val="00230944"/>
    <w:rsid w:val="00230AD3"/>
    <w:rsid w:val="00230BB1"/>
    <w:rsid w:val="0023101D"/>
    <w:rsid w:val="00231234"/>
    <w:rsid w:val="002314EE"/>
    <w:rsid w:val="00231740"/>
    <w:rsid w:val="00231929"/>
    <w:rsid w:val="00231AB7"/>
    <w:rsid w:val="00231C09"/>
    <w:rsid w:val="00231C6C"/>
    <w:rsid w:val="00231D67"/>
    <w:rsid w:val="00232191"/>
    <w:rsid w:val="002328C3"/>
    <w:rsid w:val="00232E40"/>
    <w:rsid w:val="00232E9D"/>
    <w:rsid w:val="002336F1"/>
    <w:rsid w:val="0023386C"/>
    <w:rsid w:val="00233B04"/>
    <w:rsid w:val="00234114"/>
    <w:rsid w:val="00234294"/>
    <w:rsid w:val="002344C8"/>
    <w:rsid w:val="002349C5"/>
    <w:rsid w:val="00235257"/>
    <w:rsid w:val="002354A9"/>
    <w:rsid w:val="00235581"/>
    <w:rsid w:val="00235698"/>
    <w:rsid w:val="00235724"/>
    <w:rsid w:val="0023598D"/>
    <w:rsid w:val="002359B9"/>
    <w:rsid w:val="002361D3"/>
    <w:rsid w:val="00236F55"/>
    <w:rsid w:val="00236F71"/>
    <w:rsid w:val="002373FC"/>
    <w:rsid w:val="0023754A"/>
    <w:rsid w:val="00237657"/>
    <w:rsid w:val="0023768D"/>
    <w:rsid w:val="0023776F"/>
    <w:rsid w:val="00237C6F"/>
    <w:rsid w:val="00237D22"/>
    <w:rsid w:val="00237DC4"/>
    <w:rsid w:val="0024018E"/>
    <w:rsid w:val="0024057B"/>
    <w:rsid w:val="00240B7D"/>
    <w:rsid w:val="00240CFC"/>
    <w:rsid w:val="00240F76"/>
    <w:rsid w:val="0024103F"/>
    <w:rsid w:val="00241082"/>
    <w:rsid w:val="00241358"/>
    <w:rsid w:val="00241C7B"/>
    <w:rsid w:val="002421F2"/>
    <w:rsid w:val="0024224E"/>
    <w:rsid w:val="00242B2A"/>
    <w:rsid w:val="00242CAE"/>
    <w:rsid w:val="00243703"/>
    <w:rsid w:val="00243ACD"/>
    <w:rsid w:val="00243B81"/>
    <w:rsid w:val="00243DCC"/>
    <w:rsid w:val="002443C2"/>
    <w:rsid w:val="002444E3"/>
    <w:rsid w:val="00244606"/>
    <w:rsid w:val="00244924"/>
    <w:rsid w:val="00244C16"/>
    <w:rsid w:val="00244F99"/>
    <w:rsid w:val="00245492"/>
    <w:rsid w:val="00245493"/>
    <w:rsid w:val="00245951"/>
    <w:rsid w:val="00245A41"/>
    <w:rsid w:val="00245ACB"/>
    <w:rsid w:val="00245B70"/>
    <w:rsid w:val="00245BED"/>
    <w:rsid w:val="00245D7D"/>
    <w:rsid w:val="00245E39"/>
    <w:rsid w:val="00245FBA"/>
    <w:rsid w:val="00246380"/>
    <w:rsid w:val="0024652F"/>
    <w:rsid w:val="00246C52"/>
    <w:rsid w:val="00246EB6"/>
    <w:rsid w:val="002471AB"/>
    <w:rsid w:val="0024785A"/>
    <w:rsid w:val="00247B6E"/>
    <w:rsid w:val="00247C82"/>
    <w:rsid w:val="00247D8E"/>
    <w:rsid w:val="00247DD1"/>
    <w:rsid w:val="00247E6A"/>
    <w:rsid w:val="002506FB"/>
    <w:rsid w:val="0025080B"/>
    <w:rsid w:val="00250D9C"/>
    <w:rsid w:val="00250E8C"/>
    <w:rsid w:val="00251117"/>
    <w:rsid w:val="002512A9"/>
    <w:rsid w:val="0025169E"/>
    <w:rsid w:val="00251929"/>
    <w:rsid w:val="00251E32"/>
    <w:rsid w:val="00251F5E"/>
    <w:rsid w:val="00252052"/>
    <w:rsid w:val="002521CC"/>
    <w:rsid w:val="002522FF"/>
    <w:rsid w:val="00252340"/>
    <w:rsid w:val="0025245E"/>
    <w:rsid w:val="002525BE"/>
    <w:rsid w:val="0025299F"/>
    <w:rsid w:val="002530CC"/>
    <w:rsid w:val="002530D6"/>
    <w:rsid w:val="002530D9"/>
    <w:rsid w:val="0025325D"/>
    <w:rsid w:val="002533FF"/>
    <w:rsid w:val="00253400"/>
    <w:rsid w:val="002537F5"/>
    <w:rsid w:val="00253A49"/>
    <w:rsid w:val="00253A89"/>
    <w:rsid w:val="00253D64"/>
    <w:rsid w:val="00254326"/>
    <w:rsid w:val="00254367"/>
    <w:rsid w:val="00254616"/>
    <w:rsid w:val="00254BF6"/>
    <w:rsid w:val="00254FA3"/>
    <w:rsid w:val="00255315"/>
    <w:rsid w:val="00255709"/>
    <w:rsid w:val="0025587F"/>
    <w:rsid w:val="00255C71"/>
    <w:rsid w:val="00256363"/>
    <w:rsid w:val="0025648C"/>
    <w:rsid w:val="00256868"/>
    <w:rsid w:val="00256BD7"/>
    <w:rsid w:val="00256F02"/>
    <w:rsid w:val="002571C8"/>
    <w:rsid w:val="002572F1"/>
    <w:rsid w:val="00257467"/>
    <w:rsid w:val="00257500"/>
    <w:rsid w:val="002575C1"/>
    <w:rsid w:val="00257A62"/>
    <w:rsid w:val="00260156"/>
    <w:rsid w:val="0026075E"/>
    <w:rsid w:val="002607FF"/>
    <w:rsid w:val="00260FAD"/>
    <w:rsid w:val="002612A1"/>
    <w:rsid w:val="00261525"/>
    <w:rsid w:val="0026179E"/>
    <w:rsid w:val="00261D05"/>
    <w:rsid w:val="002623AC"/>
    <w:rsid w:val="00262793"/>
    <w:rsid w:val="00262979"/>
    <w:rsid w:val="00262B6B"/>
    <w:rsid w:val="00262CEB"/>
    <w:rsid w:val="00262E67"/>
    <w:rsid w:val="00262E69"/>
    <w:rsid w:val="00263038"/>
    <w:rsid w:val="00263323"/>
    <w:rsid w:val="00263B02"/>
    <w:rsid w:val="00263DD9"/>
    <w:rsid w:val="00263F00"/>
    <w:rsid w:val="00264110"/>
    <w:rsid w:val="002642CD"/>
    <w:rsid w:val="002643C7"/>
    <w:rsid w:val="0026455A"/>
    <w:rsid w:val="002645C9"/>
    <w:rsid w:val="0026468A"/>
    <w:rsid w:val="002647AE"/>
    <w:rsid w:val="00264BB7"/>
    <w:rsid w:val="00264C28"/>
    <w:rsid w:val="00264C2A"/>
    <w:rsid w:val="0026509A"/>
    <w:rsid w:val="002651FC"/>
    <w:rsid w:val="0026554D"/>
    <w:rsid w:val="00265701"/>
    <w:rsid w:val="00265C72"/>
    <w:rsid w:val="00265E9A"/>
    <w:rsid w:val="00266210"/>
    <w:rsid w:val="00266288"/>
    <w:rsid w:val="00266345"/>
    <w:rsid w:val="002663D6"/>
    <w:rsid w:val="002664D0"/>
    <w:rsid w:val="00266A94"/>
    <w:rsid w:val="00267010"/>
    <w:rsid w:val="0026716C"/>
    <w:rsid w:val="00267825"/>
    <w:rsid w:val="00267CFE"/>
    <w:rsid w:val="00267EF5"/>
    <w:rsid w:val="00267F60"/>
    <w:rsid w:val="002705A1"/>
    <w:rsid w:val="00270621"/>
    <w:rsid w:val="00270C63"/>
    <w:rsid w:val="00270C80"/>
    <w:rsid w:val="00270C98"/>
    <w:rsid w:val="00270D8F"/>
    <w:rsid w:val="00270E57"/>
    <w:rsid w:val="00271736"/>
    <w:rsid w:val="00271738"/>
    <w:rsid w:val="0027193C"/>
    <w:rsid w:val="002719D4"/>
    <w:rsid w:val="00271B1E"/>
    <w:rsid w:val="00271EEF"/>
    <w:rsid w:val="002720E8"/>
    <w:rsid w:val="0027242C"/>
    <w:rsid w:val="0027244C"/>
    <w:rsid w:val="00272474"/>
    <w:rsid w:val="002726EE"/>
    <w:rsid w:val="00272C29"/>
    <w:rsid w:val="00272D06"/>
    <w:rsid w:val="00272FEB"/>
    <w:rsid w:val="00273053"/>
    <w:rsid w:val="0027309D"/>
    <w:rsid w:val="0027318B"/>
    <w:rsid w:val="0027323C"/>
    <w:rsid w:val="002732F9"/>
    <w:rsid w:val="002737EE"/>
    <w:rsid w:val="002738C9"/>
    <w:rsid w:val="00273B2D"/>
    <w:rsid w:val="00273C94"/>
    <w:rsid w:val="00273CC9"/>
    <w:rsid w:val="00273CFB"/>
    <w:rsid w:val="0027402A"/>
    <w:rsid w:val="00274125"/>
    <w:rsid w:val="002743DE"/>
    <w:rsid w:val="002747B9"/>
    <w:rsid w:val="00274BED"/>
    <w:rsid w:val="00274D08"/>
    <w:rsid w:val="002753E4"/>
    <w:rsid w:val="00275435"/>
    <w:rsid w:val="00275464"/>
    <w:rsid w:val="0027568B"/>
    <w:rsid w:val="002756D5"/>
    <w:rsid w:val="00275CD2"/>
    <w:rsid w:val="00276001"/>
    <w:rsid w:val="00276145"/>
    <w:rsid w:val="002764FB"/>
    <w:rsid w:val="002766C3"/>
    <w:rsid w:val="002767B4"/>
    <w:rsid w:val="00276CDE"/>
    <w:rsid w:val="0027720E"/>
    <w:rsid w:val="00277D7D"/>
    <w:rsid w:val="00277E66"/>
    <w:rsid w:val="002801E2"/>
    <w:rsid w:val="0028052D"/>
    <w:rsid w:val="00280684"/>
    <w:rsid w:val="0028073A"/>
    <w:rsid w:val="00280851"/>
    <w:rsid w:val="00280960"/>
    <w:rsid w:val="002816D5"/>
    <w:rsid w:val="002817B4"/>
    <w:rsid w:val="00281D40"/>
    <w:rsid w:val="00282058"/>
    <w:rsid w:val="00282350"/>
    <w:rsid w:val="002825CE"/>
    <w:rsid w:val="002826D0"/>
    <w:rsid w:val="002829E8"/>
    <w:rsid w:val="00283181"/>
    <w:rsid w:val="0028338B"/>
    <w:rsid w:val="002834B9"/>
    <w:rsid w:val="002835A5"/>
    <w:rsid w:val="002836DC"/>
    <w:rsid w:val="00283D6B"/>
    <w:rsid w:val="002841EF"/>
    <w:rsid w:val="0028492A"/>
    <w:rsid w:val="00284BFB"/>
    <w:rsid w:val="00284E7F"/>
    <w:rsid w:val="0028527A"/>
    <w:rsid w:val="00285520"/>
    <w:rsid w:val="00285894"/>
    <w:rsid w:val="00285E28"/>
    <w:rsid w:val="00286487"/>
    <w:rsid w:val="00286631"/>
    <w:rsid w:val="00286ABD"/>
    <w:rsid w:val="00286B14"/>
    <w:rsid w:val="00286F76"/>
    <w:rsid w:val="00287376"/>
    <w:rsid w:val="002877DE"/>
    <w:rsid w:val="002879EE"/>
    <w:rsid w:val="00287C28"/>
    <w:rsid w:val="00290254"/>
    <w:rsid w:val="00290B5C"/>
    <w:rsid w:val="00290F72"/>
    <w:rsid w:val="002910E8"/>
    <w:rsid w:val="0029178F"/>
    <w:rsid w:val="00291959"/>
    <w:rsid w:val="00291B01"/>
    <w:rsid w:val="002922E6"/>
    <w:rsid w:val="00292808"/>
    <w:rsid w:val="00292B70"/>
    <w:rsid w:val="00292CBD"/>
    <w:rsid w:val="00293056"/>
    <w:rsid w:val="00293504"/>
    <w:rsid w:val="00293559"/>
    <w:rsid w:val="00293C26"/>
    <w:rsid w:val="002943A4"/>
    <w:rsid w:val="002944CA"/>
    <w:rsid w:val="00294722"/>
    <w:rsid w:val="0029491A"/>
    <w:rsid w:val="00294A7B"/>
    <w:rsid w:val="00294AB1"/>
    <w:rsid w:val="00294FB4"/>
    <w:rsid w:val="0029512F"/>
    <w:rsid w:val="002951F4"/>
    <w:rsid w:val="00295226"/>
    <w:rsid w:val="0029548C"/>
    <w:rsid w:val="00295539"/>
    <w:rsid w:val="0029556D"/>
    <w:rsid w:val="00295D22"/>
    <w:rsid w:val="00295F1C"/>
    <w:rsid w:val="0029636B"/>
    <w:rsid w:val="002963EC"/>
    <w:rsid w:val="002965C5"/>
    <w:rsid w:val="00296FD8"/>
    <w:rsid w:val="002971C0"/>
    <w:rsid w:val="002971CA"/>
    <w:rsid w:val="0029738C"/>
    <w:rsid w:val="0029743A"/>
    <w:rsid w:val="00297499"/>
    <w:rsid w:val="002974AA"/>
    <w:rsid w:val="002976A3"/>
    <w:rsid w:val="00297F46"/>
    <w:rsid w:val="002A00A6"/>
    <w:rsid w:val="002A038F"/>
    <w:rsid w:val="002A0581"/>
    <w:rsid w:val="002A05EF"/>
    <w:rsid w:val="002A0724"/>
    <w:rsid w:val="002A0B53"/>
    <w:rsid w:val="002A10D1"/>
    <w:rsid w:val="002A1306"/>
    <w:rsid w:val="002A1737"/>
    <w:rsid w:val="002A1A57"/>
    <w:rsid w:val="002A1C5B"/>
    <w:rsid w:val="002A1DA1"/>
    <w:rsid w:val="002A205B"/>
    <w:rsid w:val="002A22F3"/>
    <w:rsid w:val="002A24F5"/>
    <w:rsid w:val="002A2B35"/>
    <w:rsid w:val="002A2FE5"/>
    <w:rsid w:val="002A30CB"/>
    <w:rsid w:val="002A31FF"/>
    <w:rsid w:val="002A32EA"/>
    <w:rsid w:val="002A3668"/>
    <w:rsid w:val="002A3771"/>
    <w:rsid w:val="002A3B12"/>
    <w:rsid w:val="002A3CF2"/>
    <w:rsid w:val="002A400E"/>
    <w:rsid w:val="002A4102"/>
    <w:rsid w:val="002A43A5"/>
    <w:rsid w:val="002A4918"/>
    <w:rsid w:val="002A4E20"/>
    <w:rsid w:val="002A4EFE"/>
    <w:rsid w:val="002A5133"/>
    <w:rsid w:val="002A523D"/>
    <w:rsid w:val="002A5488"/>
    <w:rsid w:val="002A5C9F"/>
    <w:rsid w:val="002A5F1E"/>
    <w:rsid w:val="002A5FC1"/>
    <w:rsid w:val="002A60B6"/>
    <w:rsid w:val="002A6313"/>
    <w:rsid w:val="002A64B2"/>
    <w:rsid w:val="002A68D9"/>
    <w:rsid w:val="002A72A9"/>
    <w:rsid w:val="002A732C"/>
    <w:rsid w:val="002A75E3"/>
    <w:rsid w:val="002A76CC"/>
    <w:rsid w:val="002A7A6A"/>
    <w:rsid w:val="002A7AB4"/>
    <w:rsid w:val="002A7B72"/>
    <w:rsid w:val="002A7E37"/>
    <w:rsid w:val="002B0740"/>
    <w:rsid w:val="002B07BF"/>
    <w:rsid w:val="002B0805"/>
    <w:rsid w:val="002B0C99"/>
    <w:rsid w:val="002B0EDA"/>
    <w:rsid w:val="002B10F9"/>
    <w:rsid w:val="002B112E"/>
    <w:rsid w:val="002B124B"/>
    <w:rsid w:val="002B21D6"/>
    <w:rsid w:val="002B2C92"/>
    <w:rsid w:val="002B2D2C"/>
    <w:rsid w:val="002B2F85"/>
    <w:rsid w:val="002B3081"/>
    <w:rsid w:val="002B318B"/>
    <w:rsid w:val="002B31B6"/>
    <w:rsid w:val="002B32BC"/>
    <w:rsid w:val="002B32BE"/>
    <w:rsid w:val="002B32D5"/>
    <w:rsid w:val="002B340B"/>
    <w:rsid w:val="002B34AE"/>
    <w:rsid w:val="002B3D90"/>
    <w:rsid w:val="002B4595"/>
    <w:rsid w:val="002B4982"/>
    <w:rsid w:val="002B4C39"/>
    <w:rsid w:val="002B5193"/>
    <w:rsid w:val="002B5307"/>
    <w:rsid w:val="002B5370"/>
    <w:rsid w:val="002B5499"/>
    <w:rsid w:val="002B5976"/>
    <w:rsid w:val="002B6397"/>
    <w:rsid w:val="002B64FE"/>
    <w:rsid w:val="002B651D"/>
    <w:rsid w:val="002B6890"/>
    <w:rsid w:val="002B694E"/>
    <w:rsid w:val="002B69F6"/>
    <w:rsid w:val="002B71EC"/>
    <w:rsid w:val="002B726C"/>
    <w:rsid w:val="002B76B9"/>
    <w:rsid w:val="002B76FF"/>
    <w:rsid w:val="002C020D"/>
    <w:rsid w:val="002C0486"/>
    <w:rsid w:val="002C04C2"/>
    <w:rsid w:val="002C0807"/>
    <w:rsid w:val="002C0818"/>
    <w:rsid w:val="002C089E"/>
    <w:rsid w:val="002C0AF3"/>
    <w:rsid w:val="002C0C11"/>
    <w:rsid w:val="002C0DD0"/>
    <w:rsid w:val="002C0E0A"/>
    <w:rsid w:val="002C1C49"/>
    <w:rsid w:val="002C1DF1"/>
    <w:rsid w:val="002C203A"/>
    <w:rsid w:val="002C2616"/>
    <w:rsid w:val="002C27F3"/>
    <w:rsid w:val="002C2883"/>
    <w:rsid w:val="002C2B42"/>
    <w:rsid w:val="002C2E8A"/>
    <w:rsid w:val="002C2FCD"/>
    <w:rsid w:val="002C36D3"/>
    <w:rsid w:val="002C3AE4"/>
    <w:rsid w:val="002C3B99"/>
    <w:rsid w:val="002C3C99"/>
    <w:rsid w:val="002C3E89"/>
    <w:rsid w:val="002C401E"/>
    <w:rsid w:val="002C4110"/>
    <w:rsid w:val="002C429E"/>
    <w:rsid w:val="002C44DB"/>
    <w:rsid w:val="002C47B7"/>
    <w:rsid w:val="002C47BD"/>
    <w:rsid w:val="002C4FAC"/>
    <w:rsid w:val="002C5533"/>
    <w:rsid w:val="002C5620"/>
    <w:rsid w:val="002C5A6B"/>
    <w:rsid w:val="002C5DAF"/>
    <w:rsid w:val="002C5DB8"/>
    <w:rsid w:val="002C61E0"/>
    <w:rsid w:val="002C6BEA"/>
    <w:rsid w:val="002C6C3A"/>
    <w:rsid w:val="002C7516"/>
    <w:rsid w:val="002C772F"/>
    <w:rsid w:val="002C782F"/>
    <w:rsid w:val="002C7B03"/>
    <w:rsid w:val="002C7B0D"/>
    <w:rsid w:val="002C7D95"/>
    <w:rsid w:val="002D001E"/>
    <w:rsid w:val="002D0298"/>
    <w:rsid w:val="002D04DC"/>
    <w:rsid w:val="002D0657"/>
    <w:rsid w:val="002D066F"/>
    <w:rsid w:val="002D0987"/>
    <w:rsid w:val="002D09B3"/>
    <w:rsid w:val="002D12B0"/>
    <w:rsid w:val="002D1371"/>
    <w:rsid w:val="002D13B7"/>
    <w:rsid w:val="002D15C0"/>
    <w:rsid w:val="002D165D"/>
    <w:rsid w:val="002D1DD5"/>
    <w:rsid w:val="002D2057"/>
    <w:rsid w:val="002D20F7"/>
    <w:rsid w:val="002D23FC"/>
    <w:rsid w:val="002D2B4E"/>
    <w:rsid w:val="002D2B75"/>
    <w:rsid w:val="002D2FCA"/>
    <w:rsid w:val="002D35C8"/>
    <w:rsid w:val="002D3968"/>
    <w:rsid w:val="002D425A"/>
    <w:rsid w:val="002D4322"/>
    <w:rsid w:val="002D463C"/>
    <w:rsid w:val="002D4A54"/>
    <w:rsid w:val="002D4C64"/>
    <w:rsid w:val="002D4E37"/>
    <w:rsid w:val="002D52E0"/>
    <w:rsid w:val="002D559C"/>
    <w:rsid w:val="002D5A62"/>
    <w:rsid w:val="002D5B49"/>
    <w:rsid w:val="002D5C24"/>
    <w:rsid w:val="002D5DEA"/>
    <w:rsid w:val="002D60B9"/>
    <w:rsid w:val="002D6127"/>
    <w:rsid w:val="002D620D"/>
    <w:rsid w:val="002D65B4"/>
    <w:rsid w:val="002D68C3"/>
    <w:rsid w:val="002D6C69"/>
    <w:rsid w:val="002D745A"/>
    <w:rsid w:val="002D772F"/>
    <w:rsid w:val="002E018E"/>
    <w:rsid w:val="002E04F0"/>
    <w:rsid w:val="002E0864"/>
    <w:rsid w:val="002E0A48"/>
    <w:rsid w:val="002E0E94"/>
    <w:rsid w:val="002E1046"/>
    <w:rsid w:val="002E10FB"/>
    <w:rsid w:val="002E16BC"/>
    <w:rsid w:val="002E16F4"/>
    <w:rsid w:val="002E1941"/>
    <w:rsid w:val="002E2152"/>
    <w:rsid w:val="002E21D5"/>
    <w:rsid w:val="002E251B"/>
    <w:rsid w:val="002E2923"/>
    <w:rsid w:val="002E2A53"/>
    <w:rsid w:val="002E2A76"/>
    <w:rsid w:val="002E306D"/>
    <w:rsid w:val="002E324D"/>
    <w:rsid w:val="002E3624"/>
    <w:rsid w:val="002E3653"/>
    <w:rsid w:val="002E36AE"/>
    <w:rsid w:val="002E37B0"/>
    <w:rsid w:val="002E385D"/>
    <w:rsid w:val="002E38B7"/>
    <w:rsid w:val="002E4048"/>
    <w:rsid w:val="002E43BA"/>
    <w:rsid w:val="002E4AF5"/>
    <w:rsid w:val="002E4D11"/>
    <w:rsid w:val="002E4DC0"/>
    <w:rsid w:val="002E4F8C"/>
    <w:rsid w:val="002E5290"/>
    <w:rsid w:val="002E58E1"/>
    <w:rsid w:val="002E5BDD"/>
    <w:rsid w:val="002E5C56"/>
    <w:rsid w:val="002E5CD6"/>
    <w:rsid w:val="002E633A"/>
    <w:rsid w:val="002E679D"/>
    <w:rsid w:val="002E6994"/>
    <w:rsid w:val="002E6A45"/>
    <w:rsid w:val="002E7253"/>
    <w:rsid w:val="002E7321"/>
    <w:rsid w:val="002E7894"/>
    <w:rsid w:val="002E7ACB"/>
    <w:rsid w:val="002E7BA0"/>
    <w:rsid w:val="002E7BAD"/>
    <w:rsid w:val="002E7FA9"/>
    <w:rsid w:val="002F0045"/>
    <w:rsid w:val="002F00F0"/>
    <w:rsid w:val="002F025B"/>
    <w:rsid w:val="002F0684"/>
    <w:rsid w:val="002F0687"/>
    <w:rsid w:val="002F0ADB"/>
    <w:rsid w:val="002F1246"/>
    <w:rsid w:val="002F1944"/>
    <w:rsid w:val="002F1B45"/>
    <w:rsid w:val="002F1C49"/>
    <w:rsid w:val="002F22A7"/>
    <w:rsid w:val="002F28CF"/>
    <w:rsid w:val="002F2AE0"/>
    <w:rsid w:val="002F3DEF"/>
    <w:rsid w:val="002F3F16"/>
    <w:rsid w:val="002F413F"/>
    <w:rsid w:val="002F44AD"/>
    <w:rsid w:val="002F45D3"/>
    <w:rsid w:val="002F4934"/>
    <w:rsid w:val="002F4A52"/>
    <w:rsid w:val="002F4CF5"/>
    <w:rsid w:val="002F4EE1"/>
    <w:rsid w:val="002F4F93"/>
    <w:rsid w:val="002F4FC5"/>
    <w:rsid w:val="002F5417"/>
    <w:rsid w:val="002F5422"/>
    <w:rsid w:val="002F5520"/>
    <w:rsid w:val="002F5634"/>
    <w:rsid w:val="002F5CEC"/>
    <w:rsid w:val="002F5FDA"/>
    <w:rsid w:val="002F609E"/>
    <w:rsid w:val="002F619C"/>
    <w:rsid w:val="002F6319"/>
    <w:rsid w:val="002F68BF"/>
    <w:rsid w:val="002F6941"/>
    <w:rsid w:val="002F6BDA"/>
    <w:rsid w:val="002F6E26"/>
    <w:rsid w:val="002F6EA2"/>
    <w:rsid w:val="002F7595"/>
    <w:rsid w:val="002F7917"/>
    <w:rsid w:val="002F7B6D"/>
    <w:rsid w:val="002F7D48"/>
    <w:rsid w:val="002F7EC5"/>
    <w:rsid w:val="0030000B"/>
    <w:rsid w:val="003003AD"/>
    <w:rsid w:val="003004CC"/>
    <w:rsid w:val="003004DC"/>
    <w:rsid w:val="00300993"/>
    <w:rsid w:val="00300CFC"/>
    <w:rsid w:val="003011C0"/>
    <w:rsid w:val="0030129A"/>
    <w:rsid w:val="003013C8"/>
    <w:rsid w:val="003016FB"/>
    <w:rsid w:val="00301EE4"/>
    <w:rsid w:val="00301FEE"/>
    <w:rsid w:val="003024AF"/>
    <w:rsid w:val="003024DE"/>
    <w:rsid w:val="003025D1"/>
    <w:rsid w:val="00302701"/>
    <w:rsid w:val="00302739"/>
    <w:rsid w:val="0030361B"/>
    <w:rsid w:val="00303FB7"/>
    <w:rsid w:val="00304549"/>
    <w:rsid w:val="0030469C"/>
    <w:rsid w:val="00304AC5"/>
    <w:rsid w:val="00304FCA"/>
    <w:rsid w:val="00305E8E"/>
    <w:rsid w:val="003065FB"/>
    <w:rsid w:val="0030663B"/>
    <w:rsid w:val="00306802"/>
    <w:rsid w:val="00306AE4"/>
    <w:rsid w:val="00306E33"/>
    <w:rsid w:val="00307B27"/>
    <w:rsid w:val="00307F28"/>
    <w:rsid w:val="00310148"/>
    <w:rsid w:val="003101DC"/>
    <w:rsid w:val="0031035A"/>
    <w:rsid w:val="00310CC6"/>
    <w:rsid w:val="00310CFB"/>
    <w:rsid w:val="00311642"/>
    <w:rsid w:val="00311761"/>
    <w:rsid w:val="00311941"/>
    <w:rsid w:val="00311AFC"/>
    <w:rsid w:val="003121B8"/>
    <w:rsid w:val="00313452"/>
    <w:rsid w:val="003137A0"/>
    <w:rsid w:val="003137ED"/>
    <w:rsid w:val="00313C4F"/>
    <w:rsid w:val="003141C2"/>
    <w:rsid w:val="00314629"/>
    <w:rsid w:val="003148A9"/>
    <w:rsid w:val="00314B32"/>
    <w:rsid w:val="0031518B"/>
    <w:rsid w:val="0031586B"/>
    <w:rsid w:val="0031599D"/>
    <w:rsid w:val="00315F72"/>
    <w:rsid w:val="00316072"/>
    <w:rsid w:val="00316265"/>
    <w:rsid w:val="003162E1"/>
    <w:rsid w:val="00316A94"/>
    <w:rsid w:val="00316C58"/>
    <w:rsid w:val="00316E46"/>
    <w:rsid w:val="00317050"/>
    <w:rsid w:val="003170D6"/>
    <w:rsid w:val="00317884"/>
    <w:rsid w:val="0031794B"/>
    <w:rsid w:val="00317B1B"/>
    <w:rsid w:val="00317D7A"/>
    <w:rsid w:val="003200D5"/>
    <w:rsid w:val="00320B0D"/>
    <w:rsid w:val="00320B1B"/>
    <w:rsid w:val="00320C4D"/>
    <w:rsid w:val="00320F46"/>
    <w:rsid w:val="0032118B"/>
    <w:rsid w:val="0032172E"/>
    <w:rsid w:val="00321822"/>
    <w:rsid w:val="00321B02"/>
    <w:rsid w:val="00321D74"/>
    <w:rsid w:val="003222E4"/>
    <w:rsid w:val="00322A6A"/>
    <w:rsid w:val="00322BC3"/>
    <w:rsid w:val="00322D03"/>
    <w:rsid w:val="00322E3B"/>
    <w:rsid w:val="003232D6"/>
    <w:rsid w:val="00323325"/>
    <w:rsid w:val="00323FAD"/>
    <w:rsid w:val="00324636"/>
    <w:rsid w:val="00324731"/>
    <w:rsid w:val="003249F8"/>
    <w:rsid w:val="003259EB"/>
    <w:rsid w:val="00326146"/>
    <w:rsid w:val="0032649F"/>
    <w:rsid w:val="003264A2"/>
    <w:rsid w:val="00326748"/>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204"/>
    <w:rsid w:val="003318BB"/>
    <w:rsid w:val="00331BCC"/>
    <w:rsid w:val="003321C3"/>
    <w:rsid w:val="0033265F"/>
    <w:rsid w:val="00332962"/>
    <w:rsid w:val="00332A33"/>
    <w:rsid w:val="00332B7D"/>
    <w:rsid w:val="003331F0"/>
    <w:rsid w:val="00333226"/>
    <w:rsid w:val="0033383B"/>
    <w:rsid w:val="0033392F"/>
    <w:rsid w:val="00333A4C"/>
    <w:rsid w:val="00333CCF"/>
    <w:rsid w:val="00334737"/>
    <w:rsid w:val="00334F3E"/>
    <w:rsid w:val="00335250"/>
    <w:rsid w:val="00335325"/>
    <w:rsid w:val="003357C7"/>
    <w:rsid w:val="003357CD"/>
    <w:rsid w:val="0033592C"/>
    <w:rsid w:val="00335BAA"/>
    <w:rsid w:val="00335E2A"/>
    <w:rsid w:val="00336225"/>
    <w:rsid w:val="00336715"/>
    <w:rsid w:val="00336760"/>
    <w:rsid w:val="00336780"/>
    <w:rsid w:val="003367C5"/>
    <w:rsid w:val="00336987"/>
    <w:rsid w:val="003370D3"/>
    <w:rsid w:val="00337539"/>
    <w:rsid w:val="003376E3"/>
    <w:rsid w:val="00337C71"/>
    <w:rsid w:val="003406E1"/>
    <w:rsid w:val="00340C02"/>
    <w:rsid w:val="00340E16"/>
    <w:rsid w:val="00340E58"/>
    <w:rsid w:val="00341087"/>
    <w:rsid w:val="0034119A"/>
    <w:rsid w:val="00341CDF"/>
    <w:rsid w:val="0034243C"/>
    <w:rsid w:val="0034246D"/>
    <w:rsid w:val="003426DE"/>
    <w:rsid w:val="0034287C"/>
    <w:rsid w:val="00342925"/>
    <w:rsid w:val="0034305B"/>
    <w:rsid w:val="003430E0"/>
    <w:rsid w:val="00343752"/>
    <w:rsid w:val="00343C24"/>
    <w:rsid w:val="00343F02"/>
    <w:rsid w:val="00343FE5"/>
    <w:rsid w:val="0034404F"/>
    <w:rsid w:val="00344291"/>
    <w:rsid w:val="003444ED"/>
    <w:rsid w:val="00344725"/>
    <w:rsid w:val="00344898"/>
    <w:rsid w:val="00344C47"/>
    <w:rsid w:val="0034511B"/>
    <w:rsid w:val="00346A70"/>
    <w:rsid w:val="00346BF8"/>
    <w:rsid w:val="00346EA4"/>
    <w:rsid w:val="003471DC"/>
    <w:rsid w:val="00347448"/>
    <w:rsid w:val="0034745C"/>
    <w:rsid w:val="00347655"/>
    <w:rsid w:val="00347A3F"/>
    <w:rsid w:val="00347E4C"/>
    <w:rsid w:val="00347F2E"/>
    <w:rsid w:val="00350171"/>
    <w:rsid w:val="0035025F"/>
    <w:rsid w:val="003503F4"/>
    <w:rsid w:val="0035041A"/>
    <w:rsid w:val="003505AD"/>
    <w:rsid w:val="00350631"/>
    <w:rsid w:val="00350757"/>
    <w:rsid w:val="0035180B"/>
    <w:rsid w:val="00351C98"/>
    <w:rsid w:val="0035216E"/>
    <w:rsid w:val="0035265C"/>
    <w:rsid w:val="00352759"/>
    <w:rsid w:val="00352828"/>
    <w:rsid w:val="00352952"/>
    <w:rsid w:val="00352BEC"/>
    <w:rsid w:val="00352CC9"/>
    <w:rsid w:val="00352DAE"/>
    <w:rsid w:val="00352FD6"/>
    <w:rsid w:val="003530A0"/>
    <w:rsid w:val="0035319A"/>
    <w:rsid w:val="003531B0"/>
    <w:rsid w:val="003532D2"/>
    <w:rsid w:val="0035334C"/>
    <w:rsid w:val="00353444"/>
    <w:rsid w:val="003536C6"/>
    <w:rsid w:val="0035376A"/>
    <w:rsid w:val="003539B2"/>
    <w:rsid w:val="003539C1"/>
    <w:rsid w:val="00353A9E"/>
    <w:rsid w:val="00353F9F"/>
    <w:rsid w:val="0035414B"/>
    <w:rsid w:val="00354634"/>
    <w:rsid w:val="0035488F"/>
    <w:rsid w:val="003552C6"/>
    <w:rsid w:val="0035534F"/>
    <w:rsid w:val="00355623"/>
    <w:rsid w:val="0035587A"/>
    <w:rsid w:val="00355A83"/>
    <w:rsid w:val="00356013"/>
    <w:rsid w:val="003560B8"/>
    <w:rsid w:val="003562D7"/>
    <w:rsid w:val="00356351"/>
    <w:rsid w:val="00356353"/>
    <w:rsid w:val="003563E4"/>
    <w:rsid w:val="003565A7"/>
    <w:rsid w:val="003567C9"/>
    <w:rsid w:val="0035685D"/>
    <w:rsid w:val="00356C84"/>
    <w:rsid w:val="00356CEC"/>
    <w:rsid w:val="003571D6"/>
    <w:rsid w:val="003572DE"/>
    <w:rsid w:val="00357414"/>
    <w:rsid w:val="00357659"/>
    <w:rsid w:val="00357712"/>
    <w:rsid w:val="003579CA"/>
    <w:rsid w:val="00357A5C"/>
    <w:rsid w:val="00357D8A"/>
    <w:rsid w:val="0036012E"/>
    <w:rsid w:val="0036029D"/>
    <w:rsid w:val="00360392"/>
    <w:rsid w:val="003604DB"/>
    <w:rsid w:val="0036056F"/>
    <w:rsid w:val="00360831"/>
    <w:rsid w:val="00360E3D"/>
    <w:rsid w:val="00360E73"/>
    <w:rsid w:val="003617B5"/>
    <w:rsid w:val="0036185C"/>
    <w:rsid w:val="00361B3C"/>
    <w:rsid w:val="0036262C"/>
    <w:rsid w:val="00362A88"/>
    <w:rsid w:val="00362C5A"/>
    <w:rsid w:val="003632E2"/>
    <w:rsid w:val="003638CF"/>
    <w:rsid w:val="00363D68"/>
    <w:rsid w:val="00363E00"/>
    <w:rsid w:val="00363E9E"/>
    <w:rsid w:val="00364591"/>
    <w:rsid w:val="00364A63"/>
    <w:rsid w:val="003665C5"/>
    <w:rsid w:val="0036675A"/>
    <w:rsid w:val="00366C9E"/>
    <w:rsid w:val="00366CF5"/>
    <w:rsid w:val="00366EB2"/>
    <w:rsid w:val="00367080"/>
    <w:rsid w:val="00367D2F"/>
    <w:rsid w:val="00370038"/>
    <w:rsid w:val="003700A7"/>
    <w:rsid w:val="00370285"/>
    <w:rsid w:val="003704EE"/>
    <w:rsid w:val="003705AD"/>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85A"/>
    <w:rsid w:val="0037297C"/>
    <w:rsid w:val="00372A6B"/>
    <w:rsid w:val="00372F5D"/>
    <w:rsid w:val="00372FD7"/>
    <w:rsid w:val="003734F9"/>
    <w:rsid w:val="00373736"/>
    <w:rsid w:val="003739F5"/>
    <w:rsid w:val="00373C10"/>
    <w:rsid w:val="00373E10"/>
    <w:rsid w:val="00373EFE"/>
    <w:rsid w:val="00373F2C"/>
    <w:rsid w:val="00374063"/>
    <w:rsid w:val="0037406C"/>
    <w:rsid w:val="003741D2"/>
    <w:rsid w:val="003744CB"/>
    <w:rsid w:val="0037456D"/>
    <w:rsid w:val="00374804"/>
    <w:rsid w:val="00374C64"/>
    <w:rsid w:val="00374D62"/>
    <w:rsid w:val="00374F06"/>
    <w:rsid w:val="00374F99"/>
    <w:rsid w:val="00375FFC"/>
    <w:rsid w:val="003764FA"/>
    <w:rsid w:val="003765B9"/>
    <w:rsid w:val="003765D9"/>
    <w:rsid w:val="00376E52"/>
    <w:rsid w:val="0037709A"/>
    <w:rsid w:val="00377146"/>
    <w:rsid w:val="0037718E"/>
    <w:rsid w:val="00377332"/>
    <w:rsid w:val="00377397"/>
    <w:rsid w:val="003773F2"/>
    <w:rsid w:val="003774FD"/>
    <w:rsid w:val="003775BD"/>
    <w:rsid w:val="00377AF0"/>
    <w:rsid w:val="00380462"/>
    <w:rsid w:val="0038084F"/>
    <w:rsid w:val="00380892"/>
    <w:rsid w:val="00380AE2"/>
    <w:rsid w:val="0038116D"/>
    <w:rsid w:val="00381685"/>
    <w:rsid w:val="00381DDA"/>
    <w:rsid w:val="003821E7"/>
    <w:rsid w:val="0038232C"/>
    <w:rsid w:val="00382903"/>
    <w:rsid w:val="00382C91"/>
    <w:rsid w:val="00382EAF"/>
    <w:rsid w:val="00383246"/>
    <w:rsid w:val="00383483"/>
    <w:rsid w:val="00383827"/>
    <w:rsid w:val="00383D4B"/>
    <w:rsid w:val="00383DDB"/>
    <w:rsid w:val="00383F15"/>
    <w:rsid w:val="003842A8"/>
    <w:rsid w:val="003848D9"/>
    <w:rsid w:val="00384EEF"/>
    <w:rsid w:val="00385192"/>
    <w:rsid w:val="003852CC"/>
    <w:rsid w:val="003852E9"/>
    <w:rsid w:val="0038556E"/>
    <w:rsid w:val="00385737"/>
    <w:rsid w:val="00385823"/>
    <w:rsid w:val="00385A95"/>
    <w:rsid w:val="00385BD7"/>
    <w:rsid w:val="003861BB"/>
    <w:rsid w:val="003862D5"/>
    <w:rsid w:val="00386442"/>
    <w:rsid w:val="00386498"/>
    <w:rsid w:val="00386A15"/>
    <w:rsid w:val="00386B67"/>
    <w:rsid w:val="00386B71"/>
    <w:rsid w:val="00386D64"/>
    <w:rsid w:val="0038702D"/>
    <w:rsid w:val="003870BC"/>
    <w:rsid w:val="0038732E"/>
    <w:rsid w:val="00387489"/>
    <w:rsid w:val="00387675"/>
    <w:rsid w:val="00387758"/>
    <w:rsid w:val="00387771"/>
    <w:rsid w:val="00387854"/>
    <w:rsid w:val="00387B2B"/>
    <w:rsid w:val="00387D1D"/>
    <w:rsid w:val="00390450"/>
    <w:rsid w:val="003904B1"/>
    <w:rsid w:val="003907D2"/>
    <w:rsid w:val="00390B8F"/>
    <w:rsid w:val="00390C56"/>
    <w:rsid w:val="00390D01"/>
    <w:rsid w:val="0039122C"/>
    <w:rsid w:val="0039124D"/>
    <w:rsid w:val="003914C2"/>
    <w:rsid w:val="00391A92"/>
    <w:rsid w:val="00391AC7"/>
    <w:rsid w:val="0039249C"/>
    <w:rsid w:val="003926BE"/>
    <w:rsid w:val="00392DB8"/>
    <w:rsid w:val="00392F2E"/>
    <w:rsid w:val="00393326"/>
    <w:rsid w:val="00393B78"/>
    <w:rsid w:val="00393CE0"/>
    <w:rsid w:val="00394739"/>
    <w:rsid w:val="00394775"/>
    <w:rsid w:val="0039486F"/>
    <w:rsid w:val="00394A43"/>
    <w:rsid w:val="00394AC5"/>
    <w:rsid w:val="00394B44"/>
    <w:rsid w:val="00394FA9"/>
    <w:rsid w:val="0039502C"/>
    <w:rsid w:val="003954CC"/>
    <w:rsid w:val="003956CC"/>
    <w:rsid w:val="003956FE"/>
    <w:rsid w:val="0039598F"/>
    <w:rsid w:val="003959BD"/>
    <w:rsid w:val="003960D5"/>
    <w:rsid w:val="0039610F"/>
    <w:rsid w:val="0039665F"/>
    <w:rsid w:val="0039668F"/>
    <w:rsid w:val="00396850"/>
    <w:rsid w:val="00396ABC"/>
    <w:rsid w:val="00397424"/>
    <w:rsid w:val="0039749A"/>
    <w:rsid w:val="003978B8"/>
    <w:rsid w:val="00397A38"/>
    <w:rsid w:val="00397B96"/>
    <w:rsid w:val="00397C89"/>
    <w:rsid w:val="00397E0D"/>
    <w:rsid w:val="003A0311"/>
    <w:rsid w:val="003A0736"/>
    <w:rsid w:val="003A07F5"/>
    <w:rsid w:val="003A08E9"/>
    <w:rsid w:val="003A0914"/>
    <w:rsid w:val="003A0F8F"/>
    <w:rsid w:val="003A1135"/>
    <w:rsid w:val="003A1341"/>
    <w:rsid w:val="003A162C"/>
    <w:rsid w:val="003A19E0"/>
    <w:rsid w:val="003A1A60"/>
    <w:rsid w:val="003A1DD5"/>
    <w:rsid w:val="003A2019"/>
    <w:rsid w:val="003A2D39"/>
    <w:rsid w:val="003A2FE7"/>
    <w:rsid w:val="003A36CA"/>
    <w:rsid w:val="003A4107"/>
    <w:rsid w:val="003A42BB"/>
    <w:rsid w:val="003A43F7"/>
    <w:rsid w:val="003A45FB"/>
    <w:rsid w:val="003A48FC"/>
    <w:rsid w:val="003A4B0F"/>
    <w:rsid w:val="003A4E82"/>
    <w:rsid w:val="003A4E8C"/>
    <w:rsid w:val="003A590E"/>
    <w:rsid w:val="003A6330"/>
    <w:rsid w:val="003A65E0"/>
    <w:rsid w:val="003A67EA"/>
    <w:rsid w:val="003A6A2E"/>
    <w:rsid w:val="003A6BC9"/>
    <w:rsid w:val="003A7610"/>
    <w:rsid w:val="003A76A9"/>
    <w:rsid w:val="003A7747"/>
    <w:rsid w:val="003B0242"/>
    <w:rsid w:val="003B0299"/>
    <w:rsid w:val="003B0901"/>
    <w:rsid w:val="003B0A92"/>
    <w:rsid w:val="003B0B3D"/>
    <w:rsid w:val="003B0B4D"/>
    <w:rsid w:val="003B1046"/>
    <w:rsid w:val="003B1140"/>
    <w:rsid w:val="003B14B8"/>
    <w:rsid w:val="003B1575"/>
    <w:rsid w:val="003B188F"/>
    <w:rsid w:val="003B18ED"/>
    <w:rsid w:val="003B1CC2"/>
    <w:rsid w:val="003B21B1"/>
    <w:rsid w:val="003B2B79"/>
    <w:rsid w:val="003B2B7D"/>
    <w:rsid w:val="003B3C4E"/>
    <w:rsid w:val="003B3EE6"/>
    <w:rsid w:val="003B442A"/>
    <w:rsid w:val="003B4482"/>
    <w:rsid w:val="003B45D1"/>
    <w:rsid w:val="003B489B"/>
    <w:rsid w:val="003B4BCD"/>
    <w:rsid w:val="003B4FC5"/>
    <w:rsid w:val="003B570F"/>
    <w:rsid w:val="003B5751"/>
    <w:rsid w:val="003B5B57"/>
    <w:rsid w:val="003B5B7E"/>
    <w:rsid w:val="003B5E30"/>
    <w:rsid w:val="003B6194"/>
    <w:rsid w:val="003B6BB2"/>
    <w:rsid w:val="003B6F23"/>
    <w:rsid w:val="003B6F75"/>
    <w:rsid w:val="003B6FCB"/>
    <w:rsid w:val="003B7020"/>
    <w:rsid w:val="003B7271"/>
    <w:rsid w:val="003B7294"/>
    <w:rsid w:val="003B7487"/>
    <w:rsid w:val="003B76FE"/>
    <w:rsid w:val="003B79D0"/>
    <w:rsid w:val="003B7D55"/>
    <w:rsid w:val="003C009A"/>
    <w:rsid w:val="003C04E2"/>
    <w:rsid w:val="003C061A"/>
    <w:rsid w:val="003C07D7"/>
    <w:rsid w:val="003C0985"/>
    <w:rsid w:val="003C0D37"/>
    <w:rsid w:val="003C185C"/>
    <w:rsid w:val="003C1EC9"/>
    <w:rsid w:val="003C226A"/>
    <w:rsid w:val="003C270B"/>
    <w:rsid w:val="003C2AA3"/>
    <w:rsid w:val="003C2AD0"/>
    <w:rsid w:val="003C2C9D"/>
    <w:rsid w:val="003C2E16"/>
    <w:rsid w:val="003C3B73"/>
    <w:rsid w:val="003C4002"/>
    <w:rsid w:val="003C4250"/>
    <w:rsid w:val="003C42E8"/>
    <w:rsid w:val="003C4753"/>
    <w:rsid w:val="003C4771"/>
    <w:rsid w:val="003C4952"/>
    <w:rsid w:val="003C4D16"/>
    <w:rsid w:val="003C4D8C"/>
    <w:rsid w:val="003C4F25"/>
    <w:rsid w:val="003C5037"/>
    <w:rsid w:val="003C5804"/>
    <w:rsid w:val="003C592E"/>
    <w:rsid w:val="003C6200"/>
    <w:rsid w:val="003C6580"/>
    <w:rsid w:val="003C65D0"/>
    <w:rsid w:val="003C728E"/>
    <w:rsid w:val="003C7459"/>
    <w:rsid w:val="003C75E4"/>
    <w:rsid w:val="003C78C0"/>
    <w:rsid w:val="003C79A4"/>
    <w:rsid w:val="003D06DA"/>
    <w:rsid w:val="003D09DA"/>
    <w:rsid w:val="003D0A97"/>
    <w:rsid w:val="003D0B50"/>
    <w:rsid w:val="003D0CA9"/>
    <w:rsid w:val="003D0CCB"/>
    <w:rsid w:val="003D0D37"/>
    <w:rsid w:val="003D0D75"/>
    <w:rsid w:val="003D0E68"/>
    <w:rsid w:val="003D19ED"/>
    <w:rsid w:val="003D1A2D"/>
    <w:rsid w:val="003D2050"/>
    <w:rsid w:val="003D2339"/>
    <w:rsid w:val="003D26AA"/>
    <w:rsid w:val="003D2830"/>
    <w:rsid w:val="003D2A2B"/>
    <w:rsid w:val="003D3201"/>
    <w:rsid w:val="003D34D8"/>
    <w:rsid w:val="003D3666"/>
    <w:rsid w:val="003D39A6"/>
    <w:rsid w:val="003D3BF6"/>
    <w:rsid w:val="003D3C31"/>
    <w:rsid w:val="003D3F17"/>
    <w:rsid w:val="003D3F75"/>
    <w:rsid w:val="003D42A0"/>
    <w:rsid w:val="003D4330"/>
    <w:rsid w:val="003D4350"/>
    <w:rsid w:val="003D4409"/>
    <w:rsid w:val="003D48FC"/>
    <w:rsid w:val="003D50AE"/>
    <w:rsid w:val="003D5176"/>
    <w:rsid w:val="003D52A8"/>
    <w:rsid w:val="003D5717"/>
    <w:rsid w:val="003D5878"/>
    <w:rsid w:val="003D59FE"/>
    <w:rsid w:val="003D60D5"/>
    <w:rsid w:val="003D63BA"/>
    <w:rsid w:val="003D680E"/>
    <w:rsid w:val="003D74B4"/>
    <w:rsid w:val="003D79E8"/>
    <w:rsid w:val="003D7B54"/>
    <w:rsid w:val="003E0064"/>
    <w:rsid w:val="003E008F"/>
    <w:rsid w:val="003E03FC"/>
    <w:rsid w:val="003E089F"/>
    <w:rsid w:val="003E0AD0"/>
    <w:rsid w:val="003E0ADB"/>
    <w:rsid w:val="003E0CE4"/>
    <w:rsid w:val="003E0E9E"/>
    <w:rsid w:val="003E0F2A"/>
    <w:rsid w:val="003E1068"/>
    <w:rsid w:val="003E1304"/>
    <w:rsid w:val="003E149E"/>
    <w:rsid w:val="003E14A3"/>
    <w:rsid w:val="003E1683"/>
    <w:rsid w:val="003E1748"/>
    <w:rsid w:val="003E187F"/>
    <w:rsid w:val="003E18AD"/>
    <w:rsid w:val="003E19B9"/>
    <w:rsid w:val="003E1A9A"/>
    <w:rsid w:val="003E1CC8"/>
    <w:rsid w:val="003E1CF4"/>
    <w:rsid w:val="003E22C2"/>
    <w:rsid w:val="003E240A"/>
    <w:rsid w:val="003E24A5"/>
    <w:rsid w:val="003E2BF4"/>
    <w:rsid w:val="003E2CCC"/>
    <w:rsid w:val="003E2EB5"/>
    <w:rsid w:val="003E2F79"/>
    <w:rsid w:val="003E3217"/>
    <w:rsid w:val="003E34E1"/>
    <w:rsid w:val="003E3524"/>
    <w:rsid w:val="003E3638"/>
    <w:rsid w:val="003E3C5B"/>
    <w:rsid w:val="003E3D11"/>
    <w:rsid w:val="003E40C9"/>
    <w:rsid w:val="003E4155"/>
    <w:rsid w:val="003E4251"/>
    <w:rsid w:val="003E44F1"/>
    <w:rsid w:val="003E4CDB"/>
    <w:rsid w:val="003E52EB"/>
    <w:rsid w:val="003E5B5B"/>
    <w:rsid w:val="003E5BA1"/>
    <w:rsid w:val="003E5E00"/>
    <w:rsid w:val="003E6423"/>
    <w:rsid w:val="003E6592"/>
    <w:rsid w:val="003E67D9"/>
    <w:rsid w:val="003E6C25"/>
    <w:rsid w:val="003E703E"/>
    <w:rsid w:val="003E71F3"/>
    <w:rsid w:val="003E73BC"/>
    <w:rsid w:val="003E7A07"/>
    <w:rsid w:val="003F0656"/>
    <w:rsid w:val="003F0905"/>
    <w:rsid w:val="003F0CBB"/>
    <w:rsid w:val="003F0D71"/>
    <w:rsid w:val="003F0E9D"/>
    <w:rsid w:val="003F1438"/>
    <w:rsid w:val="003F16E1"/>
    <w:rsid w:val="003F1B6D"/>
    <w:rsid w:val="003F1D73"/>
    <w:rsid w:val="003F1ECD"/>
    <w:rsid w:val="003F20E2"/>
    <w:rsid w:val="003F2103"/>
    <w:rsid w:val="003F2159"/>
    <w:rsid w:val="003F2244"/>
    <w:rsid w:val="003F23A7"/>
    <w:rsid w:val="003F2564"/>
    <w:rsid w:val="003F2624"/>
    <w:rsid w:val="003F2711"/>
    <w:rsid w:val="003F2A56"/>
    <w:rsid w:val="003F2DEB"/>
    <w:rsid w:val="003F324B"/>
    <w:rsid w:val="003F3652"/>
    <w:rsid w:val="003F3667"/>
    <w:rsid w:val="003F3802"/>
    <w:rsid w:val="003F3865"/>
    <w:rsid w:val="003F3A47"/>
    <w:rsid w:val="003F3D8B"/>
    <w:rsid w:val="003F3DFF"/>
    <w:rsid w:val="003F412F"/>
    <w:rsid w:val="003F4933"/>
    <w:rsid w:val="003F4977"/>
    <w:rsid w:val="003F4E1C"/>
    <w:rsid w:val="003F4E39"/>
    <w:rsid w:val="003F536B"/>
    <w:rsid w:val="003F54F1"/>
    <w:rsid w:val="003F577A"/>
    <w:rsid w:val="003F586D"/>
    <w:rsid w:val="003F59D4"/>
    <w:rsid w:val="003F60EF"/>
    <w:rsid w:val="003F622C"/>
    <w:rsid w:val="003F62B4"/>
    <w:rsid w:val="003F6583"/>
    <w:rsid w:val="003F6634"/>
    <w:rsid w:val="003F6853"/>
    <w:rsid w:val="003F6930"/>
    <w:rsid w:val="003F6ACE"/>
    <w:rsid w:val="003F6C7B"/>
    <w:rsid w:val="003F6F1A"/>
    <w:rsid w:val="003F73A0"/>
    <w:rsid w:val="003F75DD"/>
    <w:rsid w:val="003F7883"/>
    <w:rsid w:val="003F7A6F"/>
    <w:rsid w:val="003F7DFF"/>
    <w:rsid w:val="003F7F69"/>
    <w:rsid w:val="00400032"/>
    <w:rsid w:val="0040015E"/>
    <w:rsid w:val="004001DF"/>
    <w:rsid w:val="00400427"/>
    <w:rsid w:val="0040045D"/>
    <w:rsid w:val="004010CF"/>
    <w:rsid w:val="004012FA"/>
    <w:rsid w:val="00401534"/>
    <w:rsid w:val="00401594"/>
    <w:rsid w:val="004017C6"/>
    <w:rsid w:val="00401907"/>
    <w:rsid w:val="004021C9"/>
    <w:rsid w:val="004024AB"/>
    <w:rsid w:val="0040271E"/>
    <w:rsid w:val="004028EA"/>
    <w:rsid w:val="00402F2C"/>
    <w:rsid w:val="0040303D"/>
    <w:rsid w:val="0040322B"/>
    <w:rsid w:val="004034B4"/>
    <w:rsid w:val="0040379F"/>
    <w:rsid w:val="00403805"/>
    <w:rsid w:val="00403824"/>
    <w:rsid w:val="00403975"/>
    <w:rsid w:val="00403BF4"/>
    <w:rsid w:val="00403F25"/>
    <w:rsid w:val="004040EA"/>
    <w:rsid w:val="0040495B"/>
    <w:rsid w:val="00404AE9"/>
    <w:rsid w:val="00405194"/>
    <w:rsid w:val="00405898"/>
    <w:rsid w:val="00405A60"/>
    <w:rsid w:val="00405D3C"/>
    <w:rsid w:val="00405D95"/>
    <w:rsid w:val="00405F90"/>
    <w:rsid w:val="00405FCD"/>
    <w:rsid w:val="00406108"/>
    <w:rsid w:val="00406412"/>
    <w:rsid w:val="0040669E"/>
    <w:rsid w:val="00406F4B"/>
    <w:rsid w:val="00406FBD"/>
    <w:rsid w:val="004073B0"/>
    <w:rsid w:val="00407612"/>
    <w:rsid w:val="00407A66"/>
    <w:rsid w:val="00407C9E"/>
    <w:rsid w:val="00410204"/>
    <w:rsid w:val="0041029D"/>
    <w:rsid w:val="00410436"/>
    <w:rsid w:val="00410CC4"/>
    <w:rsid w:val="00411230"/>
    <w:rsid w:val="004117B9"/>
    <w:rsid w:val="004118C9"/>
    <w:rsid w:val="0041195D"/>
    <w:rsid w:val="00411B58"/>
    <w:rsid w:val="0041200D"/>
    <w:rsid w:val="00412697"/>
    <w:rsid w:val="00412DBE"/>
    <w:rsid w:val="00412F8D"/>
    <w:rsid w:val="00413349"/>
    <w:rsid w:val="00413369"/>
    <w:rsid w:val="004134AA"/>
    <w:rsid w:val="00413501"/>
    <w:rsid w:val="00413F24"/>
    <w:rsid w:val="00414129"/>
    <w:rsid w:val="004145AE"/>
    <w:rsid w:val="00414A69"/>
    <w:rsid w:val="0041544E"/>
    <w:rsid w:val="0041577E"/>
    <w:rsid w:val="004157F6"/>
    <w:rsid w:val="0041585F"/>
    <w:rsid w:val="0041596C"/>
    <w:rsid w:val="004159D3"/>
    <w:rsid w:val="00415A14"/>
    <w:rsid w:val="00415CC7"/>
    <w:rsid w:val="0041616C"/>
    <w:rsid w:val="0041618A"/>
    <w:rsid w:val="00416A66"/>
    <w:rsid w:val="00416DCB"/>
    <w:rsid w:val="00417678"/>
    <w:rsid w:val="00417CBC"/>
    <w:rsid w:val="00420126"/>
    <w:rsid w:val="004202CB"/>
    <w:rsid w:val="004203CF"/>
    <w:rsid w:val="00420436"/>
    <w:rsid w:val="00420755"/>
    <w:rsid w:val="00420982"/>
    <w:rsid w:val="00420CB7"/>
    <w:rsid w:val="00420F26"/>
    <w:rsid w:val="00421078"/>
    <w:rsid w:val="0042110F"/>
    <w:rsid w:val="004213E8"/>
    <w:rsid w:val="0042156E"/>
    <w:rsid w:val="0042183A"/>
    <w:rsid w:val="00421B4B"/>
    <w:rsid w:val="00421EC5"/>
    <w:rsid w:val="004222BF"/>
    <w:rsid w:val="00422399"/>
    <w:rsid w:val="00422705"/>
    <w:rsid w:val="004228B8"/>
    <w:rsid w:val="00422A01"/>
    <w:rsid w:val="00422DB5"/>
    <w:rsid w:val="0042307B"/>
    <w:rsid w:val="00423326"/>
    <w:rsid w:val="00423921"/>
    <w:rsid w:val="00423A73"/>
    <w:rsid w:val="0042425E"/>
    <w:rsid w:val="00424649"/>
    <w:rsid w:val="0042507C"/>
    <w:rsid w:val="00425164"/>
    <w:rsid w:val="00425A3B"/>
    <w:rsid w:val="00425C97"/>
    <w:rsid w:val="00425FFD"/>
    <w:rsid w:val="0042611D"/>
    <w:rsid w:val="00426129"/>
    <w:rsid w:val="004262F8"/>
    <w:rsid w:val="00426442"/>
    <w:rsid w:val="0042654A"/>
    <w:rsid w:val="004265B1"/>
    <w:rsid w:val="00426A93"/>
    <w:rsid w:val="00426DFA"/>
    <w:rsid w:val="004275FE"/>
    <w:rsid w:val="004276E3"/>
    <w:rsid w:val="004279ED"/>
    <w:rsid w:val="00427AF4"/>
    <w:rsid w:val="00427E47"/>
    <w:rsid w:val="00427E67"/>
    <w:rsid w:val="00430178"/>
    <w:rsid w:val="004302F2"/>
    <w:rsid w:val="00430495"/>
    <w:rsid w:val="00430680"/>
    <w:rsid w:val="00430773"/>
    <w:rsid w:val="00430A72"/>
    <w:rsid w:val="004314E7"/>
    <w:rsid w:val="0043189C"/>
    <w:rsid w:val="0043193A"/>
    <w:rsid w:val="00431B0D"/>
    <w:rsid w:val="00431CB1"/>
    <w:rsid w:val="00431DB5"/>
    <w:rsid w:val="00432550"/>
    <w:rsid w:val="0043270B"/>
    <w:rsid w:val="00432780"/>
    <w:rsid w:val="00432DB9"/>
    <w:rsid w:val="00432E64"/>
    <w:rsid w:val="00432F72"/>
    <w:rsid w:val="00432F8F"/>
    <w:rsid w:val="00432F9E"/>
    <w:rsid w:val="00433106"/>
    <w:rsid w:val="00433B22"/>
    <w:rsid w:val="00433C6F"/>
    <w:rsid w:val="00433DE0"/>
    <w:rsid w:val="00433F45"/>
    <w:rsid w:val="00433FDE"/>
    <w:rsid w:val="00434387"/>
    <w:rsid w:val="00434583"/>
    <w:rsid w:val="00434754"/>
    <w:rsid w:val="0043480E"/>
    <w:rsid w:val="00434A45"/>
    <w:rsid w:val="00434A8D"/>
    <w:rsid w:val="00434AFC"/>
    <w:rsid w:val="00434D46"/>
    <w:rsid w:val="00435178"/>
    <w:rsid w:val="00435248"/>
    <w:rsid w:val="0043530B"/>
    <w:rsid w:val="004353C1"/>
    <w:rsid w:val="0043542F"/>
    <w:rsid w:val="004355EB"/>
    <w:rsid w:val="00435602"/>
    <w:rsid w:val="004356FA"/>
    <w:rsid w:val="004357DA"/>
    <w:rsid w:val="0043588C"/>
    <w:rsid w:val="00435B98"/>
    <w:rsid w:val="00435BA9"/>
    <w:rsid w:val="00435CCF"/>
    <w:rsid w:val="00436A3B"/>
    <w:rsid w:val="00436A51"/>
    <w:rsid w:val="00437027"/>
    <w:rsid w:val="00437132"/>
    <w:rsid w:val="004371AB"/>
    <w:rsid w:val="004374CA"/>
    <w:rsid w:val="0043751C"/>
    <w:rsid w:val="004375CC"/>
    <w:rsid w:val="00437CE2"/>
    <w:rsid w:val="004402A7"/>
    <w:rsid w:val="0044035D"/>
    <w:rsid w:val="004404B8"/>
    <w:rsid w:val="00440EA5"/>
    <w:rsid w:val="00441311"/>
    <w:rsid w:val="0044131C"/>
    <w:rsid w:val="0044142F"/>
    <w:rsid w:val="00441E09"/>
    <w:rsid w:val="004420FE"/>
    <w:rsid w:val="0044243A"/>
    <w:rsid w:val="004424DB"/>
    <w:rsid w:val="004425C2"/>
    <w:rsid w:val="00442824"/>
    <w:rsid w:val="0044288A"/>
    <w:rsid w:val="00442BBF"/>
    <w:rsid w:val="00442FFB"/>
    <w:rsid w:val="004430FD"/>
    <w:rsid w:val="004431FE"/>
    <w:rsid w:val="00443747"/>
    <w:rsid w:val="00443EB0"/>
    <w:rsid w:val="00443F64"/>
    <w:rsid w:val="004440A9"/>
    <w:rsid w:val="004442A7"/>
    <w:rsid w:val="00444901"/>
    <w:rsid w:val="00444934"/>
    <w:rsid w:val="00444AF6"/>
    <w:rsid w:val="00444F5E"/>
    <w:rsid w:val="004450EC"/>
    <w:rsid w:val="004452B6"/>
    <w:rsid w:val="004452EC"/>
    <w:rsid w:val="0044540F"/>
    <w:rsid w:val="00445494"/>
    <w:rsid w:val="004454B3"/>
    <w:rsid w:val="00445513"/>
    <w:rsid w:val="00445907"/>
    <w:rsid w:val="00445BA4"/>
    <w:rsid w:val="00445CFF"/>
    <w:rsid w:val="0044625E"/>
    <w:rsid w:val="004462AF"/>
    <w:rsid w:val="004465B0"/>
    <w:rsid w:val="00446624"/>
    <w:rsid w:val="0044662A"/>
    <w:rsid w:val="0044666E"/>
    <w:rsid w:val="00446A5F"/>
    <w:rsid w:val="00447291"/>
    <w:rsid w:val="00447486"/>
    <w:rsid w:val="004474FA"/>
    <w:rsid w:val="004475C6"/>
    <w:rsid w:val="00450387"/>
    <w:rsid w:val="00450778"/>
    <w:rsid w:val="00450A79"/>
    <w:rsid w:val="00450B28"/>
    <w:rsid w:val="00450CD9"/>
    <w:rsid w:val="00450D3B"/>
    <w:rsid w:val="00451814"/>
    <w:rsid w:val="004518D5"/>
    <w:rsid w:val="0045194D"/>
    <w:rsid w:val="004519BA"/>
    <w:rsid w:val="004519BF"/>
    <w:rsid w:val="00451B06"/>
    <w:rsid w:val="00451BEB"/>
    <w:rsid w:val="00451C03"/>
    <w:rsid w:val="00451D62"/>
    <w:rsid w:val="00451F60"/>
    <w:rsid w:val="004527C0"/>
    <w:rsid w:val="00453762"/>
    <w:rsid w:val="00453871"/>
    <w:rsid w:val="00453B31"/>
    <w:rsid w:val="00453D65"/>
    <w:rsid w:val="00453DEF"/>
    <w:rsid w:val="004543E4"/>
    <w:rsid w:val="004548E5"/>
    <w:rsid w:val="00454C5F"/>
    <w:rsid w:val="00454F08"/>
    <w:rsid w:val="0045502E"/>
    <w:rsid w:val="00455105"/>
    <w:rsid w:val="00455142"/>
    <w:rsid w:val="004553ED"/>
    <w:rsid w:val="00455B21"/>
    <w:rsid w:val="00455C09"/>
    <w:rsid w:val="00456114"/>
    <w:rsid w:val="00456971"/>
    <w:rsid w:val="004569CC"/>
    <w:rsid w:val="00456B9B"/>
    <w:rsid w:val="00456BD4"/>
    <w:rsid w:val="0045707C"/>
    <w:rsid w:val="0045742D"/>
    <w:rsid w:val="00457C5E"/>
    <w:rsid w:val="0046026D"/>
    <w:rsid w:val="0046027A"/>
    <w:rsid w:val="004603A3"/>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92"/>
    <w:rsid w:val="004622A1"/>
    <w:rsid w:val="004622D0"/>
    <w:rsid w:val="00462420"/>
    <w:rsid w:val="00462588"/>
    <w:rsid w:val="004628B2"/>
    <w:rsid w:val="004628D4"/>
    <w:rsid w:val="004628F8"/>
    <w:rsid w:val="00462A9C"/>
    <w:rsid w:val="00462AB7"/>
    <w:rsid w:val="00462B09"/>
    <w:rsid w:val="00462C32"/>
    <w:rsid w:val="00462FC4"/>
    <w:rsid w:val="00463448"/>
    <w:rsid w:val="004635D9"/>
    <w:rsid w:val="0046434B"/>
    <w:rsid w:val="00464374"/>
    <w:rsid w:val="00464513"/>
    <w:rsid w:val="00464919"/>
    <w:rsid w:val="00464B2F"/>
    <w:rsid w:val="00464EE0"/>
    <w:rsid w:val="00465461"/>
    <w:rsid w:val="00465467"/>
    <w:rsid w:val="00465573"/>
    <w:rsid w:val="004658C3"/>
    <w:rsid w:val="00465AAF"/>
    <w:rsid w:val="00465EB3"/>
    <w:rsid w:val="0046645E"/>
    <w:rsid w:val="00466523"/>
    <w:rsid w:val="00466655"/>
    <w:rsid w:val="00467599"/>
    <w:rsid w:val="00467716"/>
    <w:rsid w:val="00467838"/>
    <w:rsid w:val="0047041E"/>
    <w:rsid w:val="00470457"/>
    <w:rsid w:val="004704F2"/>
    <w:rsid w:val="00470750"/>
    <w:rsid w:val="004707E8"/>
    <w:rsid w:val="00470893"/>
    <w:rsid w:val="00470E35"/>
    <w:rsid w:val="00470FE9"/>
    <w:rsid w:val="00471164"/>
    <w:rsid w:val="004711CF"/>
    <w:rsid w:val="0047166D"/>
    <w:rsid w:val="00471856"/>
    <w:rsid w:val="00471978"/>
    <w:rsid w:val="004719A1"/>
    <w:rsid w:val="00471DB0"/>
    <w:rsid w:val="00471EED"/>
    <w:rsid w:val="00471F3B"/>
    <w:rsid w:val="00471FAB"/>
    <w:rsid w:val="004727D8"/>
    <w:rsid w:val="00472ACB"/>
    <w:rsid w:val="00472D4A"/>
    <w:rsid w:val="004730B8"/>
    <w:rsid w:val="004731CB"/>
    <w:rsid w:val="004731D6"/>
    <w:rsid w:val="00473F5F"/>
    <w:rsid w:val="0047410D"/>
    <w:rsid w:val="00474144"/>
    <w:rsid w:val="004743E3"/>
    <w:rsid w:val="00474FB4"/>
    <w:rsid w:val="00475080"/>
    <w:rsid w:val="00475131"/>
    <w:rsid w:val="00475260"/>
    <w:rsid w:val="004755D5"/>
    <w:rsid w:val="0047574D"/>
    <w:rsid w:val="00475A1B"/>
    <w:rsid w:val="00475D3E"/>
    <w:rsid w:val="00475E50"/>
    <w:rsid w:val="00475F90"/>
    <w:rsid w:val="00476CEF"/>
    <w:rsid w:val="00476D8B"/>
    <w:rsid w:val="00476EAE"/>
    <w:rsid w:val="00476FC4"/>
    <w:rsid w:val="0047704F"/>
    <w:rsid w:val="004770BE"/>
    <w:rsid w:val="004772D8"/>
    <w:rsid w:val="00477382"/>
    <w:rsid w:val="004774C5"/>
    <w:rsid w:val="004775ED"/>
    <w:rsid w:val="004777C7"/>
    <w:rsid w:val="00477EF6"/>
    <w:rsid w:val="004802F4"/>
    <w:rsid w:val="004803A9"/>
    <w:rsid w:val="0048044C"/>
    <w:rsid w:val="004807D5"/>
    <w:rsid w:val="0048082F"/>
    <w:rsid w:val="004808B5"/>
    <w:rsid w:val="004808C6"/>
    <w:rsid w:val="00480B03"/>
    <w:rsid w:val="004810EC"/>
    <w:rsid w:val="00481423"/>
    <w:rsid w:val="0048148F"/>
    <w:rsid w:val="004814F6"/>
    <w:rsid w:val="00481607"/>
    <w:rsid w:val="00481655"/>
    <w:rsid w:val="00481ED4"/>
    <w:rsid w:val="00482358"/>
    <w:rsid w:val="00482389"/>
    <w:rsid w:val="0048264A"/>
    <w:rsid w:val="00482849"/>
    <w:rsid w:val="00482943"/>
    <w:rsid w:val="00482A21"/>
    <w:rsid w:val="00482ADC"/>
    <w:rsid w:val="00482B1F"/>
    <w:rsid w:val="00482BAD"/>
    <w:rsid w:val="00482DDF"/>
    <w:rsid w:val="00482E01"/>
    <w:rsid w:val="00483211"/>
    <w:rsid w:val="00483B6D"/>
    <w:rsid w:val="00483D11"/>
    <w:rsid w:val="00483D20"/>
    <w:rsid w:val="0048406D"/>
    <w:rsid w:val="0048410E"/>
    <w:rsid w:val="00484220"/>
    <w:rsid w:val="0048442E"/>
    <w:rsid w:val="004844C7"/>
    <w:rsid w:val="00484C46"/>
    <w:rsid w:val="00484CEA"/>
    <w:rsid w:val="00484E14"/>
    <w:rsid w:val="0048508F"/>
    <w:rsid w:val="004853DD"/>
    <w:rsid w:val="00485969"/>
    <w:rsid w:val="0048598C"/>
    <w:rsid w:val="00485A7E"/>
    <w:rsid w:val="00485E8A"/>
    <w:rsid w:val="0048620B"/>
    <w:rsid w:val="004862DE"/>
    <w:rsid w:val="00486CF2"/>
    <w:rsid w:val="00486EC5"/>
    <w:rsid w:val="00487056"/>
    <w:rsid w:val="0048729C"/>
    <w:rsid w:val="00487442"/>
    <w:rsid w:val="004875B9"/>
    <w:rsid w:val="00487A63"/>
    <w:rsid w:val="00487BB8"/>
    <w:rsid w:val="00487E71"/>
    <w:rsid w:val="00487F28"/>
    <w:rsid w:val="00490649"/>
    <w:rsid w:val="0049093B"/>
    <w:rsid w:val="00490AF5"/>
    <w:rsid w:val="00490E94"/>
    <w:rsid w:val="00490EE3"/>
    <w:rsid w:val="00490F01"/>
    <w:rsid w:val="00490F67"/>
    <w:rsid w:val="0049143D"/>
    <w:rsid w:val="00491728"/>
    <w:rsid w:val="004918A0"/>
    <w:rsid w:val="00491E30"/>
    <w:rsid w:val="004924E5"/>
    <w:rsid w:val="00492619"/>
    <w:rsid w:val="004926A8"/>
    <w:rsid w:val="00492CE6"/>
    <w:rsid w:val="00492D3C"/>
    <w:rsid w:val="00492DD2"/>
    <w:rsid w:val="00492ECB"/>
    <w:rsid w:val="00493008"/>
    <w:rsid w:val="0049349F"/>
    <w:rsid w:val="004935A4"/>
    <w:rsid w:val="00493D08"/>
    <w:rsid w:val="004944BE"/>
    <w:rsid w:val="00494D25"/>
    <w:rsid w:val="00494E75"/>
    <w:rsid w:val="00495071"/>
    <w:rsid w:val="00495126"/>
    <w:rsid w:val="00495227"/>
    <w:rsid w:val="00495B96"/>
    <w:rsid w:val="004961DB"/>
    <w:rsid w:val="0049653E"/>
    <w:rsid w:val="0049681D"/>
    <w:rsid w:val="00496BEF"/>
    <w:rsid w:val="00496BF8"/>
    <w:rsid w:val="00497275"/>
    <w:rsid w:val="0049792C"/>
    <w:rsid w:val="004A0003"/>
    <w:rsid w:val="004A01E1"/>
    <w:rsid w:val="004A06D4"/>
    <w:rsid w:val="004A0814"/>
    <w:rsid w:val="004A0D1B"/>
    <w:rsid w:val="004A0E00"/>
    <w:rsid w:val="004A15F7"/>
    <w:rsid w:val="004A1600"/>
    <w:rsid w:val="004A18A8"/>
    <w:rsid w:val="004A1B20"/>
    <w:rsid w:val="004A1B55"/>
    <w:rsid w:val="004A1D1E"/>
    <w:rsid w:val="004A201F"/>
    <w:rsid w:val="004A23B8"/>
    <w:rsid w:val="004A23C0"/>
    <w:rsid w:val="004A2496"/>
    <w:rsid w:val="004A28D4"/>
    <w:rsid w:val="004A2908"/>
    <w:rsid w:val="004A2B3D"/>
    <w:rsid w:val="004A2B97"/>
    <w:rsid w:val="004A2BE1"/>
    <w:rsid w:val="004A2E44"/>
    <w:rsid w:val="004A30F7"/>
    <w:rsid w:val="004A366E"/>
    <w:rsid w:val="004A36C0"/>
    <w:rsid w:val="004A36DD"/>
    <w:rsid w:val="004A3A40"/>
    <w:rsid w:val="004A3AA3"/>
    <w:rsid w:val="004A3F2D"/>
    <w:rsid w:val="004A3FF8"/>
    <w:rsid w:val="004A4247"/>
    <w:rsid w:val="004A4635"/>
    <w:rsid w:val="004A4676"/>
    <w:rsid w:val="004A4900"/>
    <w:rsid w:val="004A4A76"/>
    <w:rsid w:val="004A4C8C"/>
    <w:rsid w:val="004A4D38"/>
    <w:rsid w:val="004A4E7E"/>
    <w:rsid w:val="004A4E95"/>
    <w:rsid w:val="004A5270"/>
    <w:rsid w:val="004A5667"/>
    <w:rsid w:val="004A57FC"/>
    <w:rsid w:val="004A58D8"/>
    <w:rsid w:val="004A621B"/>
    <w:rsid w:val="004A6827"/>
    <w:rsid w:val="004A705C"/>
    <w:rsid w:val="004A7107"/>
    <w:rsid w:val="004A717D"/>
    <w:rsid w:val="004A71FB"/>
    <w:rsid w:val="004A7276"/>
    <w:rsid w:val="004A7447"/>
    <w:rsid w:val="004A74E1"/>
    <w:rsid w:val="004A7597"/>
    <w:rsid w:val="004A77FC"/>
    <w:rsid w:val="004A7EE7"/>
    <w:rsid w:val="004A7FB0"/>
    <w:rsid w:val="004B028F"/>
    <w:rsid w:val="004B044C"/>
    <w:rsid w:val="004B06E0"/>
    <w:rsid w:val="004B0706"/>
    <w:rsid w:val="004B0770"/>
    <w:rsid w:val="004B0787"/>
    <w:rsid w:val="004B120B"/>
    <w:rsid w:val="004B1313"/>
    <w:rsid w:val="004B158D"/>
    <w:rsid w:val="004B169E"/>
    <w:rsid w:val="004B1B53"/>
    <w:rsid w:val="004B1C42"/>
    <w:rsid w:val="004B2587"/>
    <w:rsid w:val="004B26FA"/>
    <w:rsid w:val="004B2700"/>
    <w:rsid w:val="004B2B31"/>
    <w:rsid w:val="004B2C33"/>
    <w:rsid w:val="004B2CDB"/>
    <w:rsid w:val="004B3126"/>
    <w:rsid w:val="004B3550"/>
    <w:rsid w:val="004B3A42"/>
    <w:rsid w:val="004B3C3F"/>
    <w:rsid w:val="004B40A3"/>
    <w:rsid w:val="004B4433"/>
    <w:rsid w:val="004B45A2"/>
    <w:rsid w:val="004B4A0F"/>
    <w:rsid w:val="004B4AA2"/>
    <w:rsid w:val="004B4B87"/>
    <w:rsid w:val="004B4C67"/>
    <w:rsid w:val="004B50E0"/>
    <w:rsid w:val="004B516D"/>
    <w:rsid w:val="004B55EC"/>
    <w:rsid w:val="004B5DD6"/>
    <w:rsid w:val="004B5E19"/>
    <w:rsid w:val="004B5E6E"/>
    <w:rsid w:val="004B5F75"/>
    <w:rsid w:val="004B6144"/>
    <w:rsid w:val="004B6271"/>
    <w:rsid w:val="004B6301"/>
    <w:rsid w:val="004B6C98"/>
    <w:rsid w:val="004B6FFB"/>
    <w:rsid w:val="004B7066"/>
    <w:rsid w:val="004B70A5"/>
    <w:rsid w:val="004B7576"/>
    <w:rsid w:val="004B7851"/>
    <w:rsid w:val="004B795F"/>
    <w:rsid w:val="004B7BA5"/>
    <w:rsid w:val="004B7E8D"/>
    <w:rsid w:val="004C0104"/>
    <w:rsid w:val="004C0204"/>
    <w:rsid w:val="004C0346"/>
    <w:rsid w:val="004C03CC"/>
    <w:rsid w:val="004C0B5B"/>
    <w:rsid w:val="004C0F99"/>
    <w:rsid w:val="004C11CB"/>
    <w:rsid w:val="004C130D"/>
    <w:rsid w:val="004C132B"/>
    <w:rsid w:val="004C1599"/>
    <w:rsid w:val="004C1624"/>
    <w:rsid w:val="004C2371"/>
    <w:rsid w:val="004C2AE3"/>
    <w:rsid w:val="004C2C4E"/>
    <w:rsid w:val="004C2DCC"/>
    <w:rsid w:val="004C2F01"/>
    <w:rsid w:val="004C3012"/>
    <w:rsid w:val="004C30DE"/>
    <w:rsid w:val="004C311C"/>
    <w:rsid w:val="004C3472"/>
    <w:rsid w:val="004C34E8"/>
    <w:rsid w:val="004C380B"/>
    <w:rsid w:val="004C3A91"/>
    <w:rsid w:val="004C3C51"/>
    <w:rsid w:val="004C4054"/>
    <w:rsid w:val="004C4111"/>
    <w:rsid w:val="004C4384"/>
    <w:rsid w:val="004C47FE"/>
    <w:rsid w:val="004C4BCE"/>
    <w:rsid w:val="004C4BF3"/>
    <w:rsid w:val="004C4F33"/>
    <w:rsid w:val="004C5061"/>
    <w:rsid w:val="004C521E"/>
    <w:rsid w:val="004C58AC"/>
    <w:rsid w:val="004C5AE3"/>
    <w:rsid w:val="004C5C61"/>
    <w:rsid w:val="004C5E87"/>
    <w:rsid w:val="004C5EC7"/>
    <w:rsid w:val="004C5EF0"/>
    <w:rsid w:val="004C6360"/>
    <w:rsid w:val="004C63D6"/>
    <w:rsid w:val="004C660B"/>
    <w:rsid w:val="004C6627"/>
    <w:rsid w:val="004C6834"/>
    <w:rsid w:val="004C6915"/>
    <w:rsid w:val="004C6B28"/>
    <w:rsid w:val="004C6D25"/>
    <w:rsid w:val="004C6FCC"/>
    <w:rsid w:val="004C718C"/>
    <w:rsid w:val="004C71E0"/>
    <w:rsid w:val="004C730E"/>
    <w:rsid w:val="004C7739"/>
    <w:rsid w:val="004C7BDF"/>
    <w:rsid w:val="004D0000"/>
    <w:rsid w:val="004D001B"/>
    <w:rsid w:val="004D0200"/>
    <w:rsid w:val="004D0617"/>
    <w:rsid w:val="004D09BD"/>
    <w:rsid w:val="004D0C94"/>
    <w:rsid w:val="004D0E42"/>
    <w:rsid w:val="004D135B"/>
    <w:rsid w:val="004D171F"/>
    <w:rsid w:val="004D1916"/>
    <w:rsid w:val="004D1A33"/>
    <w:rsid w:val="004D1D64"/>
    <w:rsid w:val="004D2474"/>
    <w:rsid w:val="004D24F2"/>
    <w:rsid w:val="004D2577"/>
    <w:rsid w:val="004D27C4"/>
    <w:rsid w:val="004D2E1A"/>
    <w:rsid w:val="004D2E57"/>
    <w:rsid w:val="004D3179"/>
    <w:rsid w:val="004D3251"/>
    <w:rsid w:val="004D3598"/>
    <w:rsid w:val="004D363A"/>
    <w:rsid w:val="004D38AA"/>
    <w:rsid w:val="004D3CAE"/>
    <w:rsid w:val="004D4003"/>
    <w:rsid w:val="004D44B1"/>
    <w:rsid w:val="004D470C"/>
    <w:rsid w:val="004D47C9"/>
    <w:rsid w:val="004D4968"/>
    <w:rsid w:val="004D4977"/>
    <w:rsid w:val="004D4A8A"/>
    <w:rsid w:val="004D4BEA"/>
    <w:rsid w:val="004D4F1F"/>
    <w:rsid w:val="004D4F91"/>
    <w:rsid w:val="004D50CC"/>
    <w:rsid w:val="004D56FE"/>
    <w:rsid w:val="004D58D1"/>
    <w:rsid w:val="004D5989"/>
    <w:rsid w:val="004D5F02"/>
    <w:rsid w:val="004D67E5"/>
    <w:rsid w:val="004D68C0"/>
    <w:rsid w:val="004D6A54"/>
    <w:rsid w:val="004D710C"/>
    <w:rsid w:val="004D72C6"/>
    <w:rsid w:val="004D730A"/>
    <w:rsid w:val="004D7448"/>
    <w:rsid w:val="004D7597"/>
    <w:rsid w:val="004D7872"/>
    <w:rsid w:val="004D7CAC"/>
    <w:rsid w:val="004E0033"/>
    <w:rsid w:val="004E013E"/>
    <w:rsid w:val="004E03BE"/>
    <w:rsid w:val="004E09DF"/>
    <w:rsid w:val="004E0CD0"/>
    <w:rsid w:val="004E1260"/>
    <w:rsid w:val="004E1597"/>
    <w:rsid w:val="004E1C18"/>
    <w:rsid w:val="004E1CBB"/>
    <w:rsid w:val="004E1D07"/>
    <w:rsid w:val="004E1D4C"/>
    <w:rsid w:val="004E1F73"/>
    <w:rsid w:val="004E209D"/>
    <w:rsid w:val="004E21D3"/>
    <w:rsid w:val="004E239E"/>
    <w:rsid w:val="004E27DC"/>
    <w:rsid w:val="004E2A66"/>
    <w:rsid w:val="004E2A75"/>
    <w:rsid w:val="004E2BEA"/>
    <w:rsid w:val="004E2C41"/>
    <w:rsid w:val="004E2DF8"/>
    <w:rsid w:val="004E2E33"/>
    <w:rsid w:val="004E2F51"/>
    <w:rsid w:val="004E2F60"/>
    <w:rsid w:val="004E319A"/>
    <w:rsid w:val="004E32FE"/>
    <w:rsid w:val="004E3490"/>
    <w:rsid w:val="004E3579"/>
    <w:rsid w:val="004E3892"/>
    <w:rsid w:val="004E3FD8"/>
    <w:rsid w:val="004E4058"/>
    <w:rsid w:val="004E4668"/>
    <w:rsid w:val="004E471C"/>
    <w:rsid w:val="004E494A"/>
    <w:rsid w:val="004E4E24"/>
    <w:rsid w:val="004E53AE"/>
    <w:rsid w:val="004E5449"/>
    <w:rsid w:val="004E563C"/>
    <w:rsid w:val="004E58DD"/>
    <w:rsid w:val="004E5C61"/>
    <w:rsid w:val="004E5FB5"/>
    <w:rsid w:val="004E601D"/>
    <w:rsid w:val="004E6158"/>
    <w:rsid w:val="004E6184"/>
    <w:rsid w:val="004E63C9"/>
    <w:rsid w:val="004E6401"/>
    <w:rsid w:val="004E6651"/>
    <w:rsid w:val="004E6CEA"/>
    <w:rsid w:val="004E6D2C"/>
    <w:rsid w:val="004E6F4A"/>
    <w:rsid w:val="004E7339"/>
    <w:rsid w:val="004E7523"/>
    <w:rsid w:val="004E7691"/>
    <w:rsid w:val="004E76A5"/>
    <w:rsid w:val="004E7831"/>
    <w:rsid w:val="004E7AF5"/>
    <w:rsid w:val="004E7B7F"/>
    <w:rsid w:val="004E7E45"/>
    <w:rsid w:val="004F003D"/>
    <w:rsid w:val="004F01B4"/>
    <w:rsid w:val="004F020A"/>
    <w:rsid w:val="004F0663"/>
    <w:rsid w:val="004F080C"/>
    <w:rsid w:val="004F081E"/>
    <w:rsid w:val="004F09DA"/>
    <w:rsid w:val="004F09DD"/>
    <w:rsid w:val="004F0B39"/>
    <w:rsid w:val="004F0C82"/>
    <w:rsid w:val="004F133C"/>
    <w:rsid w:val="004F13D2"/>
    <w:rsid w:val="004F1A00"/>
    <w:rsid w:val="004F1AD1"/>
    <w:rsid w:val="004F1D32"/>
    <w:rsid w:val="004F21D7"/>
    <w:rsid w:val="004F22F7"/>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3E2"/>
    <w:rsid w:val="004F66FA"/>
    <w:rsid w:val="004F67A9"/>
    <w:rsid w:val="004F6AFE"/>
    <w:rsid w:val="004F6F17"/>
    <w:rsid w:val="004F6F20"/>
    <w:rsid w:val="004F6FEF"/>
    <w:rsid w:val="004F7373"/>
    <w:rsid w:val="004F73A5"/>
    <w:rsid w:val="004F73D3"/>
    <w:rsid w:val="004F76A6"/>
    <w:rsid w:val="004F78C3"/>
    <w:rsid w:val="004F7C51"/>
    <w:rsid w:val="004F7CE6"/>
    <w:rsid w:val="004F7F1A"/>
    <w:rsid w:val="0050022C"/>
    <w:rsid w:val="0050031C"/>
    <w:rsid w:val="005004F4"/>
    <w:rsid w:val="005004F7"/>
    <w:rsid w:val="00500798"/>
    <w:rsid w:val="005007E7"/>
    <w:rsid w:val="00500A59"/>
    <w:rsid w:val="00500BC2"/>
    <w:rsid w:val="00500D5B"/>
    <w:rsid w:val="00500DAA"/>
    <w:rsid w:val="005012BB"/>
    <w:rsid w:val="0050132F"/>
    <w:rsid w:val="00501723"/>
    <w:rsid w:val="0050192A"/>
    <w:rsid w:val="00501A8C"/>
    <w:rsid w:val="00501E25"/>
    <w:rsid w:val="00501F0D"/>
    <w:rsid w:val="00502320"/>
    <w:rsid w:val="0050256A"/>
    <w:rsid w:val="0050292E"/>
    <w:rsid w:val="005029A2"/>
    <w:rsid w:val="00502FCA"/>
    <w:rsid w:val="005033B7"/>
    <w:rsid w:val="005035E7"/>
    <w:rsid w:val="005038A7"/>
    <w:rsid w:val="00503971"/>
    <w:rsid w:val="00503B71"/>
    <w:rsid w:val="00503C88"/>
    <w:rsid w:val="00503E69"/>
    <w:rsid w:val="00503EC2"/>
    <w:rsid w:val="00503FA1"/>
    <w:rsid w:val="00503FAD"/>
    <w:rsid w:val="005041B2"/>
    <w:rsid w:val="00504639"/>
    <w:rsid w:val="005050F8"/>
    <w:rsid w:val="005051D0"/>
    <w:rsid w:val="00505850"/>
    <w:rsid w:val="00505A2A"/>
    <w:rsid w:val="00505D65"/>
    <w:rsid w:val="00505E39"/>
    <w:rsid w:val="0050614B"/>
    <w:rsid w:val="00506571"/>
    <w:rsid w:val="00506A64"/>
    <w:rsid w:val="00506A8D"/>
    <w:rsid w:val="00506C2E"/>
    <w:rsid w:val="00506D3B"/>
    <w:rsid w:val="0050723E"/>
    <w:rsid w:val="005074C9"/>
    <w:rsid w:val="00507754"/>
    <w:rsid w:val="00507CAF"/>
    <w:rsid w:val="005101EE"/>
    <w:rsid w:val="00510374"/>
    <w:rsid w:val="00510444"/>
    <w:rsid w:val="00510753"/>
    <w:rsid w:val="005109F8"/>
    <w:rsid w:val="00510B25"/>
    <w:rsid w:val="00511317"/>
    <w:rsid w:val="005118DD"/>
    <w:rsid w:val="00511B42"/>
    <w:rsid w:val="00511E35"/>
    <w:rsid w:val="00511E67"/>
    <w:rsid w:val="00511FDC"/>
    <w:rsid w:val="0051217D"/>
    <w:rsid w:val="0051227E"/>
    <w:rsid w:val="00512313"/>
    <w:rsid w:val="005123BE"/>
    <w:rsid w:val="005124B0"/>
    <w:rsid w:val="00512747"/>
    <w:rsid w:val="00512F80"/>
    <w:rsid w:val="005131AA"/>
    <w:rsid w:val="005138DA"/>
    <w:rsid w:val="00513F8F"/>
    <w:rsid w:val="005143E2"/>
    <w:rsid w:val="00514455"/>
    <w:rsid w:val="005147E7"/>
    <w:rsid w:val="00514882"/>
    <w:rsid w:val="005148FE"/>
    <w:rsid w:val="005149A2"/>
    <w:rsid w:val="00514CEE"/>
    <w:rsid w:val="005150E4"/>
    <w:rsid w:val="00515907"/>
    <w:rsid w:val="00515E2B"/>
    <w:rsid w:val="005160BC"/>
    <w:rsid w:val="00516B96"/>
    <w:rsid w:val="00516D2A"/>
    <w:rsid w:val="00516EE8"/>
    <w:rsid w:val="00517186"/>
    <w:rsid w:val="005173A4"/>
    <w:rsid w:val="0051770E"/>
    <w:rsid w:val="00517D78"/>
    <w:rsid w:val="0052001B"/>
    <w:rsid w:val="0052036D"/>
    <w:rsid w:val="0052055B"/>
    <w:rsid w:val="005205C8"/>
    <w:rsid w:val="005205D5"/>
    <w:rsid w:val="005207C4"/>
    <w:rsid w:val="00520D66"/>
    <w:rsid w:val="00521B8C"/>
    <w:rsid w:val="00521D65"/>
    <w:rsid w:val="00521D8B"/>
    <w:rsid w:val="00521F19"/>
    <w:rsid w:val="005221A4"/>
    <w:rsid w:val="005227EA"/>
    <w:rsid w:val="00523366"/>
    <w:rsid w:val="00523DCA"/>
    <w:rsid w:val="00523E18"/>
    <w:rsid w:val="00523E2D"/>
    <w:rsid w:val="00523F32"/>
    <w:rsid w:val="0052422C"/>
    <w:rsid w:val="00524458"/>
    <w:rsid w:val="005244D5"/>
    <w:rsid w:val="005245A9"/>
    <w:rsid w:val="005248C4"/>
    <w:rsid w:val="00524AD1"/>
    <w:rsid w:val="00524D2A"/>
    <w:rsid w:val="00524E26"/>
    <w:rsid w:val="00524E6A"/>
    <w:rsid w:val="0052512C"/>
    <w:rsid w:val="005251DA"/>
    <w:rsid w:val="00525407"/>
    <w:rsid w:val="0052549D"/>
    <w:rsid w:val="0052599E"/>
    <w:rsid w:val="00525F16"/>
    <w:rsid w:val="00525F71"/>
    <w:rsid w:val="0052615B"/>
    <w:rsid w:val="00526270"/>
    <w:rsid w:val="0052694B"/>
    <w:rsid w:val="005269C2"/>
    <w:rsid w:val="00526C8A"/>
    <w:rsid w:val="00526D95"/>
    <w:rsid w:val="00526E75"/>
    <w:rsid w:val="005273CB"/>
    <w:rsid w:val="005273E8"/>
    <w:rsid w:val="00527489"/>
    <w:rsid w:val="0053012B"/>
    <w:rsid w:val="0053058D"/>
    <w:rsid w:val="00530AFD"/>
    <w:rsid w:val="00530DA9"/>
    <w:rsid w:val="00530FF3"/>
    <w:rsid w:val="00531113"/>
    <w:rsid w:val="005314F0"/>
    <w:rsid w:val="0053173A"/>
    <w:rsid w:val="00531824"/>
    <w:rsid w:val="00531AF4"/>
    <w:rsid w:val="00531CE5"/>
    <w:rsid w:val="00531F71"/>
    <w:rsid w:val="00532462"/>
    <w:rsid w:val="00532B16"/>
    <w:rsid w:val="00532C9D"/>
    <w:rsid w:val="00532DBB"/>
    <w:rsid w:val="00533215"/>
    <w:rsid w:val="005334E4"/>
    <w:rsid w:val="005338BD"/>
    <w:rsid w:val="0053393D"/>
    <w:rsid w:val="0053394F"/>
    <w:rsid w:val="0053405D"/>
    <w:rsid w:val="00534451"/>
    <w:rsid w:val="0053463B"/>
    <w:rsid w:val="00534695"/>
    <w:rsid w:val="005347FB"/>
    <w:rsid w:val="005348FE"/>
    <w:rsid w:val="005349EB"/>
    <w:rsid w:val="00534AA6"/>
    <w:rsid w:val="00534C83"/>
    <w:rsid w:val="005354A1"/>
    <w:rsid w:val="00535590"/>
    <w:rsid w:val="00535A27"/>
    <w:rsid w:val="00535B3F"/>
    <w:rsid w:val="00535BE9"/>
    <w:rsid w:val="00535C00"/>
    <w:rsid w:val="0053637E"/>
    <w:rsid w:val="00536752"/>
    <w:rsid w:val="005368EA"/>
    <w:rsid w:val="00536A43"/>
    <w:rsid w:val="00536AEE"/>
    <w:rsid w:val="00536E27"/>
    <w:rsid w:val="005376C3"/>
    <w:rsid w:val="00537AEF"/>
    <w:rsid w:val="00537BE9"/>
    <w:rsid w:val="00537E22"/>
    <w:rsid w:val="00540147"/>
    <w:rsid w:val="005405D3"/>
    <w:rsid w:val="00540E86"/>
    <w:rsid w:val="00540EB6"/>
    <w:rsid w:val="00540F7E"/>
    <w:rsid w:val="00541096"/>
    <w:rsid w:val="00541676"/>
    <w:rsid w:val="005417A0"/>
    <w:rsid w:val="0054199D"/>
    <w:rsid w:val="00541BAD"/>
    <w:rsid w:val="00541E2B"/>
    <w:rsid w:val="005421CF"/>
    <w:rsid w:val="005424B2"/>
    <w:rsid w:val="00542F16"/>
    <w:rsid w:val="00543639"/>
    <w:rsid w:val="005436D7"/>
    <w:rsid w:val="00543703"/>
    <w:rsid w:val="00543A66"/>
    <w:rsid w:val="00543A83"/>
    <w:rsid w:val="00543A8B"/>
    <w:rsid w:val="00544220"/>
    <w:rsid w:val="005444D2"/>
    <w:rsid w:val="00544C33"/>
    <w:rsid w:val="0054556F"/>
    <w:rsid w:val="00545A3E"/>
    <w:rsid w:val="00545B4E"/>
    <w:rsid w:val="00545C3D"/>
    <w:rsid w:val="00545DA4"/>
    <w:rsid w:val="00545E6A"/>
    <w:rsid w:val="00546310"/>
    <w:rsid w:val="00546738"/>
    <w:rsid w:val="005467D6"/>
    <w:rsid w:val="00546922"/>
    <w:rsid w:val="00546942"/>
    <w:rsid w:val="00546A81"/>
    <w:rsid w:val="00547086"/>
    <w:rsid w:val="00547123"/>
    <w:rsid w:val="00547CE3"/>
    <w:rsid w:val="00550001"/>
    <w:rsid w:val="00550047"/>
    <w:rsid w:val="005504D9"/>
    <w:rsid w:val="00550C80"/>
    <w:rsid w:val="00550D6F"/>
    <w:rsid w:val="00550E4C"/>
    <w:rsid w:val="00550E94"/>
    <w:rsid w:val="005511B1"/>
    <w:rsid w:val="0055183D"/>
    <w:rsid w:val="005519CC"/>
    <w:rsid w:val="00551E1E"/>
    <w:rsid w:val="00551E52"/>
    <w:rsid w:val="00552038"/>
    <w:rsid w:val="0055233E"/>
    <w:rsid w:val="00552569"/>
    <w:rsid w:val="005526F2"/>
    <w:rsid w:val="005527BC"/>
    <w:rsid w:val="00552FF4"/>
    <w:rsid w:val="0055320C"/>
    <w:rsid w:val="0055344D"/>
    <w:rsid w:val="00553C41"/>
    <w:rsid w:val="00553DFF"/>
    <w:rsid w:val="00553EC2"/>
    <w:rsid w:val="0055410A"/>
    <w:rsid w:val="005543EE"/>
    <w:rsid w:val="0055473F"/>
    <w:rsid w:val="005547CB"/>
    <w:rsid w:val="00554DB6"/>
    <w:rsid w:val="00554DF7"/>
    <w:rsid w:val="005553FF"/>
    <w:rsid w:val="00555675"/>
    <w:rsid w:val="005556C7"/>
    <w:rsid w:val="00555713"/>
    <w:rsid w:val="00555772"/>
    <w:rsid w:val="00555948"/>
    <w:rsid w:val="00555C03"/>
    <w:rsid w:val="00555D6F"/>
    <w:rsid w:val="00555DC4"/>
    <w:rsid w:val="005564A7"/>
    <w:rsid w:val="0055655A"/>
    <w:rsid w:val="00556680"/>
    <w:rsid w:val="005567AA"/>
    <w:rsid w:val="005567BF"/>
    <w:rsid w:val="005569D2"/>
    <w:rsid w:val="005570E7"/>
    <w:rsid w:val="0055718D"/>
    <w:rsid w:val="00557464"/>
    <w:rsid w:val="00557541"/>
    <w:rsid w:val="0055771C"/>
    <w:rsid w:val="005579EF"/>
    <w:rsid w:val="00557CAB"/>
    <w:rsid w:val="0056039A"/>
    <w:rsid w:val="005608D5"/>
    <w:rsid w:val="00560955"/>
    <w:rsid w:val="00560AC9"/>
    <w:rsid w:val="00560DDA"/>
    <w:rsid w:val="00560F9A"/>
    <w:rsid w:val="00561205"/>
    <w:rsid w:val="00561250"/>
    <w:rsid w:val="0056134D"/>
    <w:rsid w:val="005617E8"/>
    <w:rsid w:val="00561932"/>
    <w:rsid w:val="00561A95"/>
    <w:rsid w:val="00561BF6"/>
    <w:rsid w:val="00561E4A"/>
    <w:rsid w:val="005624FA"/>
    <w:rsid w:val="005625FE"/>
    <w:rsid w:val="00562CDC"/>
    <w:rsid w:val="005635C5"/>
    <w:rsid w:val="00563855"/>
    <w:rsid w:val="00563D83"/>
    <w:rsid w:val="00563FD2"/>
    <w:rsid w:val="00564333"/>
    <w:rsid w:val="0056434D"/>
    <w:rsid w:val="00564465"/>
    <w:rsid w:val="005646E6"/>
    <w:rsid w:val="00565086"/>
    <w:rsid w:val="005650BF"/>
    <w:rsid w:val="00565642"/>
    <w:rsid w:val="00565679"/>
    <w:rsid w:val="00565878"/>
    <w:rsid w:val="00565BEA"/>
    <w:rsid w:val="00565D4C"/>
    <w:rsid w:val="0056636D"/>
    <w:rsid w:val="0056668C"/>
    <w:rsid w:val="005667B1"/>
    <w:rsid w:val="005669E3"/>
    <w:rsid w:val="00566A42"/>
    <w:rsid w:val="00566CBC"/>
    <w:rsid w:val="0056719E"/>
    <w:rsid w:val="00567548"/>
    <w:rsid w:val="005701C5"/>
    <w:rsid w:val="005701F8"/>
    <w:rsid w:val="005702B9"/>
    <w:rsid w:val="005703E3"/>
    <w:rsid w:val="0057054C"/>
    <w:rsid w:val="005706C1"/>
    <w:rsid w:val="00570825"/>
    <w:rsid w:val="005708C3"/>
    <w:rsid w:val="005708C6"/>
    <w:rsid w:val="00570C83"/>
    <w:rsid w:val="005710E3"/>
    <w:rsid w:val="00571115"/>
    <w:rsid w:val="0057128C"/>
    <w:rsid w:val="00571358"/>
    <w:rsid w:val="00571382"/>
    <w:rsid w:val="005717F6"/>
    <w:rsid w:val="00571A21"/>
    <w:rsid w:val="00571B3E"/>
    <w:rsid w:val="00571C08"/>
    <w:rsid w:val="00572370"/>
    <w:rsid w:val="005723C0"/>
    <w:rsid w:val="00572557"/>
    <w:rsid w:val="00572583"/>
    <w:rsid w:val="00572643"/>
    <w:rsid w:val="00572AAF"/>
    <w:rsid w:val="00572B43"/>
    <w:rsid w:val="00572E58"/>
    <w:rsid w:val="00572F26"/>
    <w:rsid w:val="00572F28"/>
    <w:rsid w:val="005730FF"/>
    <w:rsid w:val="005732CD"/>
    <w:rsid w:val="005732DA"/>
    <w:rsid w:val="0057337E"/>
    <w:rsid w:val="0057380A"/>
    <w:rsid w:val="00573948"/>
    <w:rsid w:val="00573BB0"/>
    <w:rsid w:val="00573D2B"/>
    <w:rsid w:val="00573F24"/>
    <w:rsid w:val="00574167"/>
    <w:rsid w:val="00574886"/>
    <w:rsid w:val="00574B86"/>
    <w:rsid w:val="00575048"/>
    <w:rsid w:val="005752D2"/>
    <w:rsid w:val="005753BB"/>
    <w:rsid w:val="005753BD"/>
    <w:rsid w:val="005753DB"/>
    <w:rsid w:val="005758BA"/>
    <w:rsid w:val="00575E27"/>
    <w:rsid w:val="00575EC1"/>
    <w:rsid w:val="00576050"/>
    <w:rsid w:val="00576583"/>
    <w:rsid w:val="0057681E"/>
    <w:rsid w:val="00576A37"/>
    <w:rsid w:val="00576AC6"/>
    <w:rsid w:val="00576DD6"/>
    <w:rsid w:val="00576F31"/>
    <w:rsid w:val="00576FC7"/>
    <w:rsid w:val="00577368"/>
    <w:rsid w:val="005777AC"/>
    <w:rsid w:val="00577BE4"/>
    <w:rsid w:val="00577EB4"/>
    <w:rsid w:val="00577F3D"/>
    <w:rsid w:val="00580282"/>
    <w:rsid w:val="005809EB"/>
    <w:rsid w:val="00580DF0"/>
    <w:rsid w:val="00580E45"/>
    <w:rsid w:val="005815D2"/>
    <w:rsid w:val="0058161E"/>
    <w:rsid w:val="005818D4"/>
    <w:rsid w:val="005819D7"/>
    <w:rsid w:val="00581F00"/>
    <w:rsid w:val="00581F40"/>
    <w:rsid w:val="005829CC"/>
    <w:rsid w:val="00582E3D"/>
    <w:rsid w:val="00583147"/>
    <w:rsid w:val="005836D0"/>
    <w:rsid w:val="00583B29"/>
    <w:rsid w:val="00583C6C"/>
    <w:rsid w:val="00583E78"/>
    <w:rsid w:val="00584496"/>
    <w:rsid w:val="00584680"/>
    <w:rsid w:val="0058476B"/>
    <w:rsid w:val="005847E0"/>
    <w:rsid w:val="00584920"/>
    <w:rsid w:val="00584CBD"/>
    <w:rsid w:val="00584F8D"/>
    <w:rsid w:val="0058581C"/>
    <w:rsid w:val="00585932"/>
    <w:rsid w:val="005859D4"/>
    <w:rsid w:val="00585A7B"/>
    <w:rsid w:val="00585C3A"/>
    <w:rsid w:val="0058628A"/>
    <w:rsid w:val="005863AF"/>
    <w:rsid w:val="00586897"/>
    <w:rsid w:val="00587117"/>
    <w:rsid w:val="0058759B"/>
    <w:rsid w:val="00587649"/>
    <w:rsid w:val="0058764D"/>
    <w:rsid w:val="00587BB5"/>
    <w:rsid w:val="00590203"/>
    <w:rsid w:val="00590BF6"/>
    <w:rsid w:val="00591129"/>
    <w:rsid w:val="005912D2"/>
    <w:rsid w:val="00591626"/>
    <w:rsid w:val="00591777"/>
    <w:rsid w:val="00591B9C"/>
    <w:rsid w:val="00591E92"/>
    <w:rsid w:val="00592160"/>
    <w:rsid w:val="005923C9"/>
    <w:rsid w:val="0059243D"/>
    <w:rsid w:val="0059248C"/>
    <w:rsid w:val="0059284F"/>
    <w:rsid w:val="00592FCE"/>
    <w:rsid w:val="00593396"/>
    <w:rsid w:val="00593397"/>
    <w:rsid w:val="00593A27"/>
    <w:rsid w:val="00593F19"/>
    <w:rsid w:val="00594131"/>
    <w:rsid w:val="005941F3"/>
    <w:rsid w:val="005943C6"/>
    <w:rsid w:val="0059441D"/>
    <w:rsid w:val="00595330"/>
    <w:rsid w:val="005954CE"/>
    <w:rsid w:val="005954F2"/>
    <w:rsid w:val="00595777"/>
    <w:rsid w:val="00595BC4"/>
    <w:rsid w:val="00595E99"/>
    <w:rsid w:val="00596115"/>
    <w:rsid w:val="00596308"/>
    <w:rsid w:val="00596502"/>
    <w:rsid w:val="005968C4"/>
    <w:rsid w:val="005968F0"/>
    <w:rsid w:val="0059691E"/>
    <w:rsid w:val="00596A56"/>
    <w:rsid w:val="00597097"/>
    <w:rsid w:val="005970DB"/>
    <w:rsid w:val="0059715B"/>
    <w:rsid w:val="0059716C"/>
    <w:rsid w:val="005973C7"/>
    <w:rsid w:val="005973CD"/>
    <w:rsid w:val="00597605"/>
    <w:rsid w:val="005976EB"/>
    <w:rsid w:val="0059770C"/>
    <w:rsid w:val="005978E9"/>
    <w:rsid w:val="00597942"/>
    <w:rsid w:val="00597A36"/>
    <w:rsid w:val="00597C33"/>
    <w:rsid w:val="00597D1E"/>
    <w:rsid w:val="00597E86"/>
    <w:rsid w:val="00597FE6"/>
    <w:rsid w:val="005A05C6"/>
    <w:rsid w:val="005A05DF"/>
    <w:rsid w:val="005A05EC"/>
    <w:rsid w:val="005A0753"/>
    <w:rsid w:val="005A0CB6"/>
    <w:rsid w:val="005A0DCB"/>
    <w:rsid w:val="005A13F3"/>
    <w:rsid w:val="005A150B"/>
    <w:rsid w:val="005A196E"/>
    <w:rsid w:val="005A1D03"/>
    <w:rsid w:val="005A2134"/>
    <w:rsid w:val="005A2174"/>
    <w:rsid w:val="005A2229"/>
    <w:rsid w:val="005A250D"/>
    <w:rsid w:val="005A2BB3"/>
    <w:rsid w:val="005A320D"/>
    <w:rsid w:val="005A36E3"/>
    <w:rsid w:val="005A3A31"/>
    <w:rsid w:val="005A3A50"/>
    <w:rsid w:val="005A3AF1"/>
    <w:rsid w:val="005A3B1E"/>
    <w:rsid w:val="005A40D5"/>
    <w:rsid w:val="005A438E"/>
    <w:rsid w:val="005A4458"/>
    <w:rsid w:val="005A4631"/>
    <w:rsid w:val="005A4962"/>
    <w:rsid w:val="005A4999"/>
    <w:rsid w:val="005A4E38"/>
    <w:rsid w:val="005A5040"/>
    <w:rsid w:val="005A50CE"/>
    <w:rsid w:val="005A50E1"/>
    <w:rsid w:val="005A56CE"/>
    <w:rsid w:val="005A588D"/>
    <w:rsid w:val="005A593C"/>
    <w:rsid w:val="005A59CF"/>
    <w:rsid w:val="005A6413"/>
    <w:rsid w:val="005A6A3A"/>
    <w:rsid w:val="005A6FA1"/>
    <w:rsid w:val="005A70E5"/>
    <w:rsid w:val="005A7DA6"/>
    <w:rsid w:val="005A7F72"/>
    <w:rsid w:val="005B00F1"/>
    <w:rsid w:val="005B0460"/>
    <w:rsid w:val="005B0604"/>
    <w:rsid w:val="005B0AD3"/>
    <w:rsid w:val="005B0D3E"/>
    <w:rsid w:val="005B1164"/>
    <w:rsid w:val="005B2243"/>
    <w:rsid w:val="005B2D4D"/>
    <w:rsid w:val="005B2D61"/>
    <w:rsid w:val="005B2EB8"/>
    <w:rsid w:val="005B2F08"/>
    <w:rsid w:val="005B306B"/>
    <w:rsid w:val="005B355C"/>
    <w:rsid w:val="005B3C58"/>
    <w:rsid w:val="005B3C7C"/>
    <w:rsid w:val="005B46B4"/>
    <w:rsid w:val="005B4911"/>
    <w:rsid w:val="005B4C5C"/>
    <w:rsid w:val="005B4E3D"/>
    <w:rsid w:val="005B4E83"/>
    <w:rsid w:val="005B541A"/>
    <w:rsid w:val="005B5425"/>
    <w:rsid w:val="005B54FE"/>
    <w:rsid w:val="005B5A55"/>
    <w:rsid w:val="005B5D1D"/>
    <w:rsid w:val="005B6397"/>
    <w:rsid w:val="005B6C73"/>
    <w:rsid w:val="005B6FAE"/>
    <w:rsid w:val="005B703E"/>
    <w:rsid w:val="005B70E8"/>
    <w:rsid w:val="005B7824"/>
    <w:rsid w:val="005B7920"/>
    <w:rsid w:val="005B7BC8"/>
    <w:rsid w:val="005C0625"/>
    <w:rsid w:val="005C0904"/>
    <w:rsid w:val="005C09BF"/>
    <w:rsid w:val="005C09D8"/>
    <w:rsid w:val="005C0D61"/>
    <w:rsid w:val="005C0DDE"/>
    <w:rsid w:val="005C11DA"/>
    <w:rsid w:val="005C1225"/>
    <w:rsid w:val="005C132F"/>
    <w:rsid w:val="005C1752"/>
    <w:rsid w:val="005C1894"/>
    <w:rsid w:val="005C1942"/>
    <w:rsid w:val="005C2144"/>
    <w:rsid w:val="005C3016"/>
    <w:rsid w:val="005C376D"/>
    <w:rsid w:val="005C3929"/>
    <w:rsid w:val="005C392F"/>
    <w:rsid w:val="005C3A65"/>
    <w:rsid w:val="005C3CDF"/>
    <w:rsid w:val="005C4ADD"/>
    <w:rsid w:val="005C4B4D"/>
    <w:rsid w:val="005C4DE3"/>
    <w:rsid w:val="005C5379"/>
    <w:rsid w:val="005C5455"/>
    <w:rsid w:val="005C56B4"/>
    <w:rsid w:val="005C5849"/>
    <w:rsid w:val="005C63F0"/>
    <w:rsid w:val="005C64CC"/>
    <w:rsid w:val="005C7340"/>
    <w:rsid w:val="005C7901"/>
    <w:rsid w:val="005C7A54"/>
    <w:rsid w:val="005C7CAD"/>
    <w:rsid w:val="005C7EF8"/>
    <w:rsid w:val="005D0102"/>
    <w:rsid w:val="005D02FA"/>
    <w:rsid w:val="005D039B"/>
    <w:rsid w:val="005D047B"/>
    <w:rsid w:val="005D0790"/>
    <w:rsid w:val="005D1A89"/>
    <w:rsid w:val="005D1FFC"/>
    <w:rsid w:val="005D20FC"/>
    <w:rsid w:val="005D241F"/>
    <w:rsid w:val="005D24A2"/>
    <w:rsid w:val="005D26D7"/>
    <w:rsid w:val="005D2990"/>
    <w:rsid w:val="005D2A49"/>
    <w:rsid w:val="005D2A80"/>
    <w:rsid w:val="005D2AAC"/>
    <w:rsid w:val="005D2B7E"/>
    <w:rsid w:val="005D2EE8"/>
    <w:rsid w:val="005D31D3"/>
    <w:rsid w:val="005D3894"/>
    <w:rsid w:val="005D39A2"/>
    <w:rsid w:val="005D3ED6"/>
    <w:rsid w:val="005D4764"/>
    <w:rsid w:val="005D495D"/>
    <w:rsid w:val="005D4F63"/>
    <w:rsid w:val="005D509E"/>
    <w:rsid w:val="005D5499"/>
    <w:rsid w:val="005D576B"/>
    <w:rsid w:val="005D594D"/>
    <w:rsid w:val="005D5E46"/>
    <w:rsid w:val="005D6057"/>
    <w:rsid w:val="005D609E"/>
    <w:rsid w:val="005D610E"/>
    <w:rsid w:val="005D6432"/>
    <w:rsid w:val="005D64A5"/>
    <w:rsid w:val="005D6929"/>
    <w:rsid w:val="005D6A21"/>
    <w:rsid w:val="005D6B30"/>
    <w:rsid w:val="005D6E1C"/>
    <w:rsid w:val="005D7741"/>
    <w:rsid w:val="005D7E04"/>
    <w:rsid w:val="005E0082"/>
    <w:rsid w:val="005E0128"/>
    <w:rsid w:val="005E02D6"/>
    <w:rsid w:val="005E0A59"/>
    <w:rsid w:val="005E11F9"/>
    <w:rsid w:val="005E1385"/>
    <w:rsid w:val="005E1393"/>
    <w:rsid w:val="005E1A58"/>
    <w:rsid w:val="005E1A81"/>
    <w:rsid w:val="005E1C06"/>
    <w:rsid w:val="005E1D4D"/>
    <w:rsid w:val="005E1EC3"/>
    <w:rsid w:val="005E1EF5"/>
    <w:rsid w:val="005E2E2C"/>
    <w:rsid w:val="005E2FA0"/>
    <w:rsid w:val="005E308C"/>
    <w:rsid w:val="005E3245"/>
    <w:rsid w:val="005E35FD"/>
    <w:rsid w:val="005E383F"/>
    <w:rsid w:val="005E38B8"/>
    <w:rsid w:val="005E3ABA"/>
    <w:rsid w:val="005E47AA"/>
    <w:rsid w:val="005E47AE"/>
    <w:rsid w:val="005E48F7"/>
    <w:rsid w:val="005E4D4F"/>
    <w:rsid w:val="005E4F80"/>
    <w:rsid w:val="005E4FBD"/>
    <w:rsid w:val="005E4FDB"/>
    <w:rsid w:val="005E5009"/>
    <w:rsid w:val="005E5518"/>
    <w:rsid w:val="005E5563"/>
    <w:rsid w:val="005E57D7"/>
    <w:rsid w:val="005E580A"/>
    <w:rsid w:val="005E5896"/>
    <w:rsid w:val="005E604D"/>
    <w:rsid w:val="005E630F"/>
    <w:rsid w:val="005E66F1"/>
    <w:rsid w:val="005E6888"/>
    <w:rsid w:val="005E6AFB"/>
    <w:rsid w:val="005E7567"/>
    <w:rsid w:val="005E7698"/>
    <w:rsid w:val="005E76F5"/>
    <w:rsid w:val="005E7C06"/>
    <w:rsid w:val="005E7C7B"/>
    <w:rsid w:val="005F007E"/>
    <w:rsid w:val="005F031E"/>
    <w:rsid w:val="005F0B4C"/>
    <w:rsid w:val="005F0B53"/>
    <w:rsid w:val="005F0C46"/>
    <w:rsid w:val="005F15BA"/>
    <w:rsid w:val="005F1D0B"/>
    <w:rsid w:val="005F1D21"/>
    <w:rsid w:val="005F1E42"/>
    <w:rsid w:val="005F1FE4"/>
    <w:rsid w:val="005F2CD8"/>
    <w:rsid w:val="005F2E49"/>
    <w:rsid w:val="005F327D"/>
    <w:rsid w:val="005F369B"/>
    <w:rsid w:val="005F3C5D"/>
    <w:rsid w:val="005F3F5B"/>
    <w:rsid w:val="005F3F7F"/>
    <w:rsid w:val="005F3FC6"/>
    <w:rsid w:val="005F401B"/>
    <w:rsid w:val="005F40E5"/>
    <w:rsid w:val="005F42BA"/>
    <w:rsid w:val="005F4364"/>
    <w:rsid w:val="005F46D9"/>
    <w:rsid w:val="005F4916"/>
    <w:rsid w:val="005F4950"/>
    <w:rsid w:val="005F4992"/>
    <w:rsid w:val="005F509E"/>
    <w:rsid w:val="005F51DA"/>
    <w:rsid w:val="005F5239"/>
    <w:rsid w:val="005F54B0"/>
    <w:rsid w:val="005F6134"/>
    <w:rsid w:val="005F660A"/>
    <w:rsid w:val="005F6697"/>
    <w:rsid w:val="005F6B43"/>
    <w:rsid w:val="005F6C11"/>
    <w:rsid w:val="005F6C51"/>
    <w:rsid w:val="005F6F9C"/>
    <w:rsid w:val="005F6FFC"/>
    <w:rsid w:val="005F7504"/>
    <w:rsid w:val="005F78AC"/>
    <w:rsid w:val="005F7F11"/>
    <w:rsid w:val="006004DE"/>
    <w:rsid w:val="00600773"/>
    <w:rsid w:val="006008BE"/>
    <w:rsid w:val="0060090C"/>
    <w:rsid w:val="00601072"/>
    <w:rsid w:val="0060144E"/>
    <w:rsid w:val="00601754"/>
    <w:rsid w:val="00601C1D"/>
    <w:rsid w:val="00601D4D"/>
    <w:rsid w:val="00601E39"/>
    <w:rsid w:val="00601FCD"/>
    <w:rsid w:val="0060224D"/>
    <w:rsid w:val="00602354"/>
    <w:rsid w:val="0060251E"/>
    <w:rsid w:val="0060254B"/>
    <w:rsid w:val="0060268D"/>
    <w:rsid w:val="006026F1"/>
    <w:rsid w:val="006026F7"/>
    <w:rsid w:val="0060316B"/>
    <w:rsid w:val="0060318C"/>
    <w:rsid w:val="006032D6"/>
    <w:rsid w:val="00603648"/>
    <w:rsid w:val="0060379B"/>
    <w:rsid w:val="006039C5"/>
    <w:rsid w:val="00603AD1"/>
    <w:rsid w:val="00603B1B"/>
    <w:rsid w:val="00604148"/>
    <w:rsid w:val="006043D7"/>
    <w:rsid w:val="00604594"/>
    <w:rsid w:val="00604708"/>
    <w:rsid w:val="0060482F"/>
    <w:rsid w:val="00604AAE"/>
    <w:rsid w:val="00604CFF"/>
    <w:rsid w:val="00604DAF"/>
    <w:rsid w:val="00604F9E"/>
    <w:rsid w:val="00605108"/>
    <w:rsid w:val="00605207"/>
    <w:rsid w:val="00605399"/>
    <w:rsid w:val="006054EE"/>
    <w:rsid w:val="0060591D"/>
    <w:rsid w:val="006059EC"/>
    <w:rsid w:val="00605B5D"/>
    <w:rsid w:val="00605B98"/>
    <w:rsid w:val="00607039"/>
    <w:rsid w:val="006074B1"/>
    <w:rsid w:val="006079D8"/>
    <w:rsid w:val="00607ADE"/>
    <w:rsid w:val="00607E68"/>
    <w:rsid w:val="006100EB"/>
    <w:rsid w:val="006101AC"/>
    <w:rsid w:val="006102C6"/>
    <w:rsid w:val="006103F0"/>
    <w:rsid w:val="0061047C"/>
    <w:rsid w:val="00610848"/>
    <w:rsid w:val="00610F04"/>
    <w:rsid w:val="00611034"/>
    <w:rsid w:val="006113A9"/>
    <w:rsid w:val="00611E26"/>
    <w:rsid w:val="00611F39"/>
    <w:rsid w:val="006120CB"/>
    <w:rsid w:val="006126E9"/>
    <w:rsid w:val="006128B4"/>
    <w:rsid w:val="00612C73"/>
    <w:rsid w:val="00612D12"/>
    <w:rsid w:val="00613036"/>
    <w:rsid w:val="00613058"/>
    <w:rsid w:val="006134CE"/>
    <w:rsid w:val="006136A4"/>
    <w:rsid w:val="006138D8"/>
    <w:rsid w:val="00613B4A"/>
    <w:rsid w:val="00613EF7"/>
    <w:rsid w:val="00614064"/>
    <w:rsid w:val="006141D8"/>
    <w:rsid w:val="00614263"/>
    <w:rsid w:val="00614CB4"/>
    <w:rsid w:val="00614D1E"/>
    <w:rsid w:val="0061524B"/>
    <w:rsid w:val="0061565F"/>
    <w:rsid w:val="00615BDB"/>
    <w:rsid w:val="006162DC"/>
    <w:rsid w:val="00616449"/>
    <w:rsid w:val="00616885"/>
    <w:rsid w:val="0061717F"/>
    <w:rsid w:val="006171DC"/>
    <w:rsid w:val="00617369"/>
    <w:rsid w:val="006175CF"/>
    <w:rsid w:val="006178F7"/>
    <w:rsid w:val="00617925"/>
    <w:rsid w:val="00617D8E"/>
    <w:rsid w:val="00620172"/>
    <w:rsid w:val="006201A2"/>
    <w:rsid w:val="00620254"/>
    <w:rsid w:val="006203A9"/>
    <w:rsid w:val="006204D8"/>
    <w:rsid w:val="006205D1"/>
    <w:rsid w:val="00620686"/>
    <w:rsid w:val="00620689"/>
    <w:rsid w:val="006206D7"/>
    <w:rsid w:val="006209E8"/>
    <w:rsid w:val="00621626"/>
    <w:rsid w:val="00621B6A"/>
    <w:rsid w:val="00621C0B"/>
    <w:rsid w:val="00621C72"/>
    <w:rsid w:val="00621CAD"/>
    <w:rsid w:val="0062248D"/>
    <w:rsid w:val="0062286B"/>
    <w:rsid w:val="00622BDB"/>
    <w:rsid w:val="00622DE5"/>
    <w:rsid w:val="006233DF"/>
    <w:rsid w:val="00623427"/>
    <w:rsid w:val="00623AD1"/>
    <w:rsid w:val="00623EF3"/>
    <w:rsid w:val="0062424C"/>
    <w:rsid w:val="0062427E"/>
    <w:rsid w:val="00624521"/>
    <w:rsid w:val="00624AFA"/>
    <w:rsid w:val="00624C6E"/>
    <w:rsid w:val="00624FB3"/>
    <w:rsid w:val="006250F7"/>
    <w:rsid w:val="006251FB"/>
    <w:rsid w:val="006253DA"/>
    <w:rsid w:val="00625B24"/>
    <w:rsid w:val="0062657C"/>
    <w:rsid w:val="00626B54"/>
    <w:rsid w:val="00626C25"/>
    <w:rsid w:val="00626E64"/>
    <w:rsid w:val="00626EFA"/>
    <w:rsid w:val="00627BA3"/>
    <w:rsid w:val="00627C39"/>
    <w:rsid w:val="00627E44"/>
    <w:rsid w:val="00627F78"/>
    <w:rsid w:val="006300D7"/>
    <w:rsid w:val="00630B33"/>
    <w:rsid w:val="00631007"/>
    <w:rsid w:val="00631692"/>
    <w:rsid w:val="00631826"/>
    <w:rsid w:val="0063183A"/>
    <w:rsid w:val="0063188E"/>
    <w:rsid w:val="00631C1D"/>
    <w:rsid w:val="00631DA3"/>
    <w:rsid w:val="00631F70"/>
    <w:rsid w:val="00632107"/>
    <w:rsid w:val="00632507"/>
    <w:rsid w:val="006326BC"/>
    <w:rsid w:val="00632927"/>
    <w:rsid w:val="00632A0E"/>
    <w:rsid w:val="00632A4C"/>
    <w:rsid w:val="00632DA2"/>
    <w:rsid w:val="00632EB1"/>
    <w:rsid w:val="00632F7B"/>
    <w:rsid w:val="0063361D"/>
    <w:rsid w:val="00633811"/>
    <w:rsid w:val="00633951"/>
    <w:rsid w:val="00633965"/>
    <w:rsid w:val="00633B5E"/>
    <w:rsid w:val="00633C0A"/>
    <w:rsid w:val="00633D62"/>
    <w:rsid w:val="0063405E"/>
    <w:rsid w:val="00634077"/>
    <w:rsid w:val="006341AD"/>
    <w:rsid w:val="006341D7"/>
    <w:rsid w:val="00634232"/>
    <w:rsid w:val="006347F5"/>
    <w:rsid w:val="00635339"/>
    <w:rsid w:val="00635EDA"/>
    <w:rsid w:val="00635EDC"/>
    <w:rsid w:val="00635F56"/>
    <w:rsid w:val="00636094"/>
    <w:rsid w:val="0063654B"/>
    <w:rsid w:val="0063681F"/>
    <w:rsid w:val="00636A76"/>
    <w:rsid w:val="00636E75"/>
    <w:rsid w:val="006372C0"/>
    <w:rsid w:val="006373C7"/>
    <w:rsid w:val="0063745E"/>
    <w:rsid w:val="006374F0"/>
    <w:rsid w:val="006376E2"/>
    <w:rsid w:val="00637A6C"/>
    <w:rsid w:val="00637C24"/>
    <w:rsid w:val="00637E00"/>
    <w:rsid w:val="00637F57"/>
    <w:rsid w:val="006401C6"/>
    <w:rsid w:val="00640207"/>
    <w:rsid w:val="00640222"/>
    <w:rsid w:val="00640529"/>
    <w:rsid w:val="00640536"/>
    <w:rsid w:val="006409F3"/>
    <w:rsid w:val="00640B73"/>
    <w:rsid w:val="00640C91"/>
    <w:rsid w:val="00640DB1"/>
    <w:rsid w:val="00641061"/>
    <w:rsid w:val="006418A7"/>
    <w:rsid w:val="006419E1"/>
    <w:rsid w:val="006419ED"/>
    <w:rsid w:val="006426BE"/>
    <w:rsid w:val="00642D10"/>
    <w:rsid w:val="00643769"/>
    <w:rsid w:val="006437A9"/>
    <w:rsid w:val="00643973"/>
    <w:rsid w:val="0064411B"/>
    <w:rsid w:val="00644200"/>
    <w:rsid w:val="0064420D"/>
    <w:rsid w:val="0064428B"/>
    <w:rsid w:val="0064429C"/>
    <w:rsid w:val="00644511"/>
    <w:rsid w:val="0064486C"/>
    <w:rsid w:val="00644E60"/>
    <w:rsid w:val="0064552C"/>
    <w:rsid w:val="006457B7"/>
    <w:rsid w:val="00645C7B"/>
    <w:rsid w:val="00646556"/>
    <w:rsid w:val="0064687F"/>
    <w:rsid w:val="00646A48"/>
    <w:rsid w:val="00646A90"/>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273"/>
    <w:rsid w:val="00653365"/>
    <w:rsid w:val="00653BA8"/>
    <w:rsid w:val="0065403E"/>
    <w:rsid w:val="00654202"/>
    <w:rsid w:val="00654346"/>
    <w:rsid w:val="006544F6"/>
    <w:rsid w:val="00654A54"/>
    <w:rsid w:val="00654B42"/>
    <w:rsid w:val="00654C81"/>
    <w:rsid w:val="00654D84"/>
    <w:rsid w:val="00655070"/>
    <w:rsid w:val="00655223"/>
    <w:rsid w:val="006556C3"/>
    <w:rsid w:val="00655780"/>
    <w:rsid w:val="0065594D"/>
    <w:rsid w:val="00655E51"/>
    <w:rsid w:val="006561FF"/>
    <w:rsid w:val="006564A5"/>
    <w:rsid w:val="00656D6F"/>
    <w:rsid w:val="00657005"/>
    <w:rsid w:val="006578D9"/>
    <w:rsid w:val="00657F67"/>
    <w:rsid w:val="006601F9"/>
    <w:rsid w:val="006602D1"/>
    <w:rsid w:val="006605DC"/>
    <w:rsid w:val="00660A1C"/>
    <w:rsid w:val="00660E95"/>
    <w:rsid w:val="00660FB5"/>
    <w:rsid w:val="00661163"/>
    <w:rsid w:val="00661601"/>
    <w:rsid w:val="00661636"/>
    <w:rsid w:val="00661817"/>
    <w:rsid w:val="00661C1D"/>
    <w:rsid w:val="00661CC2"/>
    <w:rsid w:val="00661FCE"/>
    <w:rsid w:val="0066203C"/>
    <w:rsid w:val="00662166"/>
    <w:rsid w:val="00662800"/>
    <w:rsid w:val="0066285A"/>
    <w:rsid w:val="00662972"/>
    <w:rsid w:val="00662FA2"/>
    <w:rsid w:val="006631ED"/>
    <w:rsid w:val="00663472"/>
    <w:rsid w:val="00663572"/>
    <w:rsid w:val="006635DC"/>
    <w:rsid w:val="006638D7"/>
    <w:rsid w:val="00663908"/>
    <w:rsid w:val="0066394E"/>
    <w:rsid w:val="00663E90"/>
    <w:rsid w:val="0066402E"/>
    <w:rsid w:val="00664121"/>
    <w:rsid w:val="006646F4"/>
    <w:rsid w:val="00665229"/>
    <w:rsid w:val="00665316"/>
    <w:rsid w:val="0066544A"/>
    <w:rsid w:val="006654E8"/>
    <w:rsid w:val="0066551A"/>
    <w:rsid w:val="0066568F"/>
    <w:rsid w:val="0066586E"/>
    <w:rsid w:val="00665CCE"/>
    <w:rsid w:val="00666025"/>
    <w:rsid w:val="006672FC"/>
    <w:rsid w:val="006677FA"/>
    <w:rsid w:val="006677FF"/>
    <w:rsid w:val="00667A27"/>
    <w:rsid w:val="00667F81"/>
    <w:rsid w:val="006704BF"/>
    <w:rsid w:val="006708EC"/>
    <w:rsid w:val="00670AD6"/>
    <w:rsid w:val="00670B5C"/>
    <w:rsid w:val="00670ECD"/>
    <w:rsid w:val="00671C8F"/>
    <w:rsid w:val="0067222A"/>
    <w:rsid w:val="006722E6"/>
    <w:rsid w:val="00672575"/>
    <w:rsid w:val="00672966"/>
    <w:rsid w:val="0067299F"/>
    <w:rsid w:val="006729A2"/>
    <w:rsid w:val="006729D5"/>
    <w:rsid w:val="00672B94"/>
    <w:rsid w:val="00672E1A"/>
    <w:rsid w:val="00672F44"/>
    <w:rsid w:val="0067330E"/>
    <w:rsid w:val="006734DA"/>
    <w:rsid w:val="006735BC"/>
    <w:rsid w:val="00673783"/>
    <w:rsid w:val="006737DD"/>
    <w:rsid w:val="00673BDE"/>
    <w:rsid w:val="00673DFA"/>
    <w:rsid w:val="00673EB7"/>
    <w:rsid w:val="00673FBF"/>
    <w:rsid w:val="00674460"/>
    <w:rsid w:val="006746FF"/>
    <w:rsid w:val="00674DF0"/>
    <w:rsid w:val="00675032"/>
    <w:rsid w:val="0067517B"/>
    <w:rsid w:val="006755C0"/>
    <w:rsid w:val="00675652"/>
    <w:rsid w:val="006757DC"/>
    <w:rsid w:val="00675965"/>
    <w:rsid w:val="006763E2"/>
    <w:rsid w:val="006767B8"/>
    <w:rsid w:val="00677133"/>
    <w:rsid w:val="00677725"/>
    <w:rsid w:val="0068013A"/>
    <w:rsid w:val="00680A97"/>
    <w:rsid w:val="00680C70"/>
    <w:rsid w:val="00680F30"/>
    <w:rsid w:val="00680F81"/>
    <w:rsid w:val="0068102D"/>
    <w:rsid w:val="006819F6"/>
    <w:rsid w:val="00681A0A"/>
    <w:rsid w:val="00681FC9"/>
    <w:rsid w:val="00681FCB"/>
    <w:rsid w:val="0068226B"/>
    <w:rsid w:val="00682318"/>
    <w:rsid w:val="006824E8"/>
    <w:rsid w:val="00682A4A"/>
    <w:rsid w:val="00682B34"/>
    <w:rsid w:val="00682ED3"/>
    <w:rsid w:val="0068367C"/>
    <w:rsid w:val="00683D7F"/>
    <w:rsid w:val="00683EF3"/>
    <w:rsid w:val="00684258"/>
    <w:rsid w:val="006856B4"/>
    <w:rsid w:val="00685725"/>
    <w:rsid w:val="00685D3B"/>
    <w:rsid w:val="0068623E"/>
    <w:rsid w:val="00686366"/>
    <w:rsid w:val="0068653A"/>
    <w:rsid w:val="0068655C"/>
    <w:rsid w:val="0068673B"/>
    <w:rsid w:val="006868CB"/>
    <w:rsid w:val="0068721F"/>
    <w:rsid w:val="0068725C"/>
    <w:rsid w:val="00690078"/>
    <w:rsid w:val="0069088B"/>
    <w:rsid w:val="00690D12"/>
    <w:rsid w:val="00690E33"/>
    <w:rsid w:val="00690F0E"/>
    <w:rsid w:val="00691278"/>
    <w:rsid w:val="0069172A"/>
    <w:rsid w:val="006918F9"/>
    <w:rsid w:val="006919C5"/>
    <w:rsid w:val="00691C7D"/>
    <w:rsid w:val="00691D23"/>
    <w:rsid w:val="00691D43"/>
    <w:rsid w:val="00692216"/>
    <w:rsid w:val="00692521"/>
    <w:rsid w:val="00692602"/>
    <w:rsid w:val="00692799"/>
    <w:rsid w:val="006927F0"/>
    <w:rsid w:val="0069294A"/>
    <w:rsid w:val="00692979"/>
    <w:rsid w:val="00692A0D"/>
    <w:rsid w:val="00693077"/>
    <w:rsid w:val="00693295"/>
    <w:rsid w:val="006935FA"/>
    <w:rsid w:val="00693CA1"/>
    <w:rsid w:val="006943ED"/>
    <w:rsid w:val="0069447C"/>
    <w:rsid w:val="006949AD"/>
    <w:rsid w:val="00694A09"/>
    <w:rsid w:val="006951FB"/>
    <w:rsid w:val="0069521B"/>
    <w:rsid w:val="00695685"/>
    <w:rsid w:val="006958A5"/>
    <w:rsid w:val="00695D50"/>
    <w:rsid w:val="00695D83"/>
    <w:rsid w:val="00695E95"/>
    <w:rsid w:val="00696244"/>
    <w:rsid w:val="006969D6"/>
    <w:rsid w:val="00696C33"/>
    <w:rsid w:val="0069750B"/>
    <w:rsid w:val="0069755C"/>
    <w:rsid w:val="006979DC"/>
    <w:rsid w:val="00697C2C"/>
    <w:rsid w:val="006A01FA"/>
    <w:rsid w:val="006A05EF"/>
    <w:rsid w:val="006A0942"/>
    <w:rsid w:val="006A17EF"/>
    <w:rsid w:val="006A18CF"/>
    <w:rsid w:val="006A18DD"/>
    <w:rsid w:val="006A1B7F"/>
    <w:rsid w:val="006A1ECB"/>
    <w:rsid w:val="006A2245"/>
    <w:rsid w:val="006A2347"/>
    <w:rsid w:val="006A24B3"/>
    <w:rsid w:val="006A2D0E"/>
    <w:rsid w:val="006A2DC5"/>
    <w:rsid w:val="006A2E66"/>
    <w:rsid w:val="006A2FAD"/>
    <w:rsid w:val="006A301C"/>
    <w:rsid w:val="006A31AE"/>
    <w:rsid w:val="006A3227"/>
    <w:rsid w:val="006A32D1"/>
    <w:rsid w:val="006A3334"/>
    <w:rsid w:val="006A3396"/>
    <w:rsid w:val="006A3574"/>
    <w:rsid w:val="006A360B"/>
    <w:rsid w:val="006A3F94"/>
    <w:rsid w:val="006A4113"/>
    <w:rsid w:val="006A457C"/>
    <w:rsid w:val="006A4584"/>
    <w:rsid w:val="006A47FC"/>
    <w:rsid w:val="006A484F"/>
    <w:rsid w:val="006A49B5"/>
    <w:rsid w:val="006A5185"/>
    <w:rsid w:val="006A55C9"/>
    <w:rsid w:val="006A5A45"/>
    <w:rsid w:val="006A5C47"/>
    <w:rsid w:val="006A5CA3"/>
    <w:rsid w:val="006A5E0F"/>
    <w:rsid w:val="006A5E26"/>
    <w:rsid w:val="006A6497"/>
    <w:rsid w:val="006A6725"/>
    <w:rsid w:val="006A6B69"/>
    <w:rsid w:val="006A6CBB"/>
    <w:rsid w:val="006A7574"/>
    <w:rsid w:val="006A7604"/>
    <w:rsid w:val="006A7A2D"/>
    <w:rsid w:val="006A7BF2"/>
    <w:rsid w:val="006A7C40"/>
    <w:rsid w:val="006A7FDD"/>
    <w:rsid w:val="006B02B5"/>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638"/>
    <w:rsid w:val="006B2744"/>
    <w:rsid w:val="006B2BD2"/>
    <w:rsid w:val="006B2DBC"/>
    <w:rsid w:val="006B3604"/>
    <w:rsid w:val="006B3628"/>
    <w:rsid w:val="006B373A"/>
    <w:rsid w:val="006B393F"/>
    <w:rsid w:val="006B3C12"/>
    <w:rsid w:val="006B3E55"/>
    <w:rsid w:val="006B4818"/>
    <w:rsid w:val="006B4A5F"/>
    <w:rsid w:val="006B4D4E"/>
    <w:rsid w:val="006B5CDC"/>
    <w:rsid w:val="006B5E42"/>
    <w:rsid w:val="006B60E2"/>
    <w:rsid w:val="006B6AD0"/>
    <w:rsid w:val="006B6BA3"/>
    <w:rsid w:val="006B6BF0"/>
    <w:rsid w:val="006B6C95"/>
    <w:rsid w:val="006B6DA9"/>
    <w:rsid w:val="006B725C"/>
    <w:rsid w:val="006B7360"/>
    <w:rsid w:val="006B7864"/>
    <w:rsid w:val="006B789D"/>
    <w:rsid w:val="006B7B8D"/>
    <w:rsid w:val="006C03B2"/>
    <w:rsid w:val="006C0485"/>
    <w:rsid w:val="006C097C"/>
    <w:rsid w:val="006C09DD"/>
    <w:rsid w:val="006C0A1A"/>
    <w:rsid w:val="006C12D6"/>
    <w:rsid w:val="006C1B3F"/>
    <w:rsid w:val="006C20C0"/>
    <w:rsid w:val="006C2D5B"/>
    <w:rsid w:val="006C2F89"/>
    <w:rsid w:val="006C375B"/>
    <w:rsid w:val="006C377A"/>
    <w:rsid w:val="006C3F40"/>
    <w:rsid w:val="006C40B9"/>
    <w:rsid w:val="006C44D3"/>
    <w:rsid w:val="006C45C1"/>
    <w:rsid w:val="006C4AF6"/>
    <w:rsid w:val="006C4B0F"/>
    <w:rsid w:val="006C4B11"/>
    <w:rsid w:val="006C4BA2"/>
    <w:rsid w:val="006C4D69"/>
    <w:rsid w:val="006C4F9D"/>
    <w:rsid w:val="006C50C3"/>
    <w:rsid w:val="006C51DA"/>
    <w:rsid w:val="006C5215"/>
    <w:rsid w:val="006C5389"/>
    <w:rsid w:val="006C566C"/>
    <w:rsid w:val="006C57B4"/>
    <w:rsid w:val="006C57EC"/>
    <w:rsid w:val="006C5A4C"/>
    <w:rsid w:val="006C5C20"/>
    <w:rsid w:val="006C5C76"/>
    <w:rsid w:val="006C5EA0"/>
    <w:rsid w:val="006C5FF1"/>
    <w:rsid w:val="006C6287"/>
    <w:rsid w:val="006C677C"/>
    <w:rsid w:val="006C6C28"/>
    <w:rsid w:val="006C6E92"/>
    <w:rsid w:val="006C73CA"/>
    <w:rsid w:val="006C75C9"/>
    <w:rsid w:val="006D0233"/>
    <w:rsid w:val="006D03CD"/>
    <w:rsid w:val="006D0A70"/>
    <w:rsid w:val="006D0AD9"/>
    <w:rsid w:val="006D0DED"/>
    <w:rsid w:val="006D0FC9"/>
    <w:rsid w:val="006D1277"/>
    <w:rsid w:val="006D1338"/>
    <w:rsid w:val="006D164F"/>
    <w:rsid w:val="006D19ED"/>
    <w:rsid w:val="006D1A23"/>
    <w:rsid w:val="006D1EE3"/>
    <w:rsid w:val="006D1F1A"/>
    <w:rsid w:val="006D21FF"/>
    <w:rsid w:val="006D2440"/>
    <w:rsid w:val="006D247B"/>
    <w:rsid w:val="006D2627"/>
    <w:rsid w:val="006D267C"/>
    <w:rsid w:val="006D2B27"/>
    <w:rsid w:val="006D31AF"/>
    <w:rsid w:val="006D31DD"/>
    <w:rsid w:val="006D36A3"/>
    <w:rsid w:val="006D3DC9"/>
    <w:rsid w:val="006D43AD"/>
    <w:rsid w:val="006D43BD"/>
    <w:rsid w:val="006D492A"/>
    <w:rsid w:val="006D493C"/>
    <w:rsid w:val="006D4ED6"/>
    <w:rsid w:val="006D4F72"/>
    <w:rsid w:val="006D59BF"/>
    <w:rsid w:val="006D5A82"/>
    <w:rsid w:val="006D5AE7"/>
    <w:rsid w:val="006D5B2C"/>
    <w:rsid w:val="006D5EC2"/>
    <w:rsid w:val="006D5F74"/>
    <w:rsid w:val="006D5FEF"/>
    <w:rsid w:val="006D615D"/>
    <w:rsid w:val="006D6A4C"/>
    <w:rsid w:val="006D6D22"/>
    <w:rsid w:val="006D757D"/>
    <w:rsid w:val="006D7598"/>
    <w:rsid w:val="006D7B93"/>
    <w:rsid w:val="006D7DAD"/>
    <w:rsid w:val="006E0B16"/>
    <w:rsid w:val="006E0E60"/>
    <w:rsid w:val="006E0ED0"/>
    <w:rsid w:val="006E176F"/>
    <w:rsid w:val="006E1EAA"/>
    <w:rsid w:val="006E1EE9"/>
    <w:rsid w:val="006E22CC"/>
    <w:rsid w:val="006E260B"/>
    <w:rsid w:val="006E2AA6"/>
    <w:rsid w:val="006E3D3A"/>
    <w:rsid w:val="006E3FA7"/>
    <w:rsid w:val="006E4469"/>
    <w:rsid w:val="006E44B9"/>
    <w:rsid w:val="006E459B"/>
    <w:rsid w:val="006E4EBD"/>
    <w:rsid w:val="006E4EC2"/>
    <w:rsid w:val="006E512D"/>
    <w:rsid w:val="006E5151"/>
    <w:rsid w:val="006E5369"/>
    <w:rsid w:val="006E54EC"/>
    <w:rsid w:val="006E554E"/>
    <w:rsid w:val="006E604E"/>
    <w:rsid w:val="006E6230"/>
    <w:rsid w:val="006E63EA"/>
    <w:rsid w:val="006E6A05"/>
    <w:rsid w:val="006E6A86"/>
    <w:rsid w:val="006E6DA9"/>
    <w:rsid w:val="006E6F03"/>
    <w:rsid w:val="006E71A8"/>
    <w:rsid w:val="006E7320"/>
    <w:rsid w:val="006E7496"/>
    <w:rsid w:val="006E78B5"/>
    <w:rsid w:val="006E792F"/>
    <w:rsid w:val="006E7969"/>
    <w:rsid w:val="006E7AB4"/>
    <w:rsid w:val="006E7E49"/>
    <w:rsid w:val="006E7F71"/>
    <w:rsid w:val="006F0407"/>
    <w:rsid w:val="006F05C2"/>
    <w:rsid w:val="006F090B"/>
    <w:rsid w:val="006F0A90"/>
    <w:rsid w:val="006F0C12"/>
    <w:rsid w:val="006F0D88"/>
    <w:rsid w:val="006F0EB1"/>
    <w:rsid w:val="006F1008"/>
    <w:rsid w:val="006F14C7"/>
    <w:rsid w:val="006F18B5"/>
    <w:rsid w:val="006F1D86"/>
    <w:rsid w:val="006F22CB"/>
    <w:rsid w:val="006F291E"/>
    <w:rsid w:val="006F2A50"/>
    <w:rsid w:val="006F2E21"/>
    <w:rsid w:val="006F3052"/>
    <w:rsid w:val="006F314D"/>
    <w:rsid w:val="006F3488"/>
    <w:rsid w:val="006F3738"/>
    <w:rsid w:val="006F3B01"/>
    <w:rsid w:val="006F3BDF"/>
    <w:rsid w:val="006F3CE6"/>
    <w:rsid w:val="006F3F79"/>
    <w:rsid w:val="006F4072"/>
    <w:rsid w:val="006F407D"/>
    <w:rsid w:val="006F4189"/>
    <w:rsid w:val="006F438C"/>
    <w:rsid w:val="006F454E"/>
    <w:rsid w:val="006F4862"/>
    <w:rsid w:val="006F4A19"/>
    <w:rsid w:val="006F4D51"/>
    <w:rsid w:val="006F557B"/>
    <w:rsid w:val="006F5B41"/>
    <w:rsid w:val="006F662F"/>
    <w:rsid w:val="006F6689"/>
    <w:rsid w:val="006F6740"/>
    <w:rsid w:val="006F71E9"/>
    <w:rsid w:val="006F746D"/>
    <w:rsid w:val="006F77BD"/>
    <w:rsid w:val="006F7A92"/>
    <w:rsid w:val="006F7C53"/>
    <w:rsid w:val="006F7E42"/>
    <w:rsid w:val="006F7FDC"/>
    <w:rsid w:val="00700042"/>
    <w:rsid w:val="0070023A"/>
    <w:rsid w:val="0070076D"/>
    <w:rsid w:val="00700E02"/>
    <w:rsid w:val="00701493"/>
    <w:rsid w:val="007017EA"/>
    <w:rsid w:val="0070181F"/>
    <w:rsid w:val="0070193E"/>
    <w:rsid w:val="00701B27"/>
    <w:rsid w:val="007020CF"/>
    <w:rsid w:val="007023B2"/>
    <w:rsid w:val="0070282A"/>
    <w:rsid w:val="00702BFC"/>
    <w:rsid w:val="00702D9C"/>
    <w:rsid w:val="00702DFC"/>
    <w:rsid w:val="007034BC"/>
    <w:rsid w:val="007035BC"/>
    <w:rsid w:val="007035F6"/>
    <w:rsid w:val="007036E5"/>
    <w:rsid w:val="007038D5"/>
    <w:rsid w:val="00703920"/>
    <w:rsid w:val="00703E01"/>
    <w:rsid w:val="0070423D"/>
    <w:rsid w:val="00704439"/>
    <w:rsid w:val="007046B8"/>
    <w:rsid w:val="007047A7"/>
    <w:rsid w:val="007048DD"/>
    <w:rsid w:val="00704A33"/>
    <w:rsid w:val="00704DEB"/>
    <w:rsid w:val="007052F3"/>
    <w:rsid w:val="00705584"/>
    <w:rsid w:val="00705B80"/>
    <w:rsid w:val="00705D51"/>
    <w:rsid w:val="00705E96"/>
    <w:rsid w:val="00706513"/>
    <w:rsid w:val="00706DFB"/>
    <w:rsid w:val="00706E08"/>
    <w:rsid w:val="0070711F"/>
    <w:rsid w:val="0070743B"/>
    <w:rsid w:val="00707964"/>
    <w:rsid w:val="00707AE0"/>
    <w:rsid w:val="00707CFF"/>
    <w:rsid w:val="00710027"/>
    <w:rsid w:val="007101EE"/>
    <w:rsid w:val="00710994"/>
    <w:rsid w:val="007109CD"/>
    <w:rsid w:val="00710A3E"/>
    <w:rsid w:val="00710D33"/>
    <w:rsid w:val="007110FE"/>
    <w:rsid w:val="00711760"/>
    <w:rsid w:val="0071196B"/>
    <w:rsid w:val="00711A0F"/>
    <w:rsid w:val="00711AE4"/>
    <w:rsid w:val="00711D10"/>
    <w:rsid w:val="00711D73"/>
    <w:rsid w:val="00711E0C"/>
    <w:rsid w:val="00712309"/>
    <w:rsid w:val="00712A0F"/>
    <w:rsid w:val="00712FDB"/>
    <w:rsid w:val="0071374D"/>
    <w:rsid w:val="007138DC"/>
    <w:rsid w:val="00713B48"/>
    <w:rsid w:val="00713CA2"/>
    <w:rsid w:val="00713FFB"/>
    <w:rsid w:val="0071411A"/>
    <w:rsid w:val="00714312"/>
    <w:rsid w:val="00714722"/>
    <w:rsid w:val="00714C2E"/>
    <w:rsid w:val="00714D6A"/>
    <w:rsid w:val="00714E74"/>
    <w:rsid w:val="0071521A"/>
    <w:rsid w:val="007154AE"/>
    <w:rsid w:val="00715D28"/>
    <w:rsid w:val="00715F49"/>
    <w:rsid w:val="007162F2"/>
    <w:rsid w:val="007163BF"/>
    <w:rsid w:val="0071649C"/>
    <w:rsid w:val="00716C3F"/>
    <w:rsid w:val="00716F80"/>
    <w:rsid w:val="00716FB1"/>
    <w:rsid w:val="00716FC0"/>
    <w:rsid w:val="00717267"/>
    <w:rsid w:val="007173CE"/>
    <w:rsid w:val="00717844"/>
    <w:rsid w:val="007178EE"/>
    <w:rsid w:val="00717B0A"/>
    <w:rsid w:val="00717D66"/>
    <w:rsid w:val="0072002C"/>
    <w:rsid w:val="00720048"/>
    <w:rsid w:val="00720190"/>
    <w:rsid w:val="0072027D"/>
    <w:rsid w:val="00720759"/>
    <w:rsid w:val="00720BD4"/>
    <w:rsid w:val="007215A9"/>
    <w:rsid w:val="007218A9"/>
    <w:rsid w:val="0072190B"/>
    <w:rsid w:val="007219ED"/>
    <w:rsid w:val="00721E1D"/>
    <w:rsid w:val="007221F1"/>
    <w:rsid w:val="00722310"/>
    <w:rsid w:val="00722B72"/>
    <w:rsid w:val="00722EE0"/>
    <w:rsid w:val="007230B7"/>
    <w:rsid w:val="00723701"/>
    <w:rsid w:val="00723D13"/>
    <w:rsid w:val="00723EC3"/>
    <w:rsid w:val="00724426"/>
    <w:rsid w:val="00724BE0"/>
    <w:rsid w:val="00724EA2"/>
    <w:rsid w:val="00725068"/>
    <w:rsid w:val="007254A9"/>
    <w:rsid w:val="007254B1"/>
    <w:rsid w:val="0072560E"/>
    <w:rsid w:val="0072583E"/>
    <w:rsid w:val="00725866"/>
    <w:rsid w:val="007259B8"/>
    <w:rsid w:val="00725AEE"/>
    <w:rsid w:val="00725C00"/>
    <w:rsid w:val="00725C65"/>
    <w:rsid w:val="00725CB6"/>
    <w:rsid w:val="00725D75"/>
    <w:rsid w:val="0072602E"/>
    <w:rsid w:val="00726281"/>
    <w:rsid w:val="0072665F"/>
    <w:rsid w:val="00726661"/>
    <w:rsid w:val="00727E9F"/>
    <w:rsid w:val="00727EBC"/>
    <w:rsid w:val="00730302"/>
    <w:rsid w:val="0073033A"/>
    <w:rsid w:val="00730F53"/>
    <w:rsid w:val="00731032"/>
    <w:rsid w:val="0073128B"/>
    <w:rsid w:val="0073171A"/>
    <w:rsid w:val="00731868"/>
    <w:rsid w:val="00731A41"/>
    <w:rsid w:val="00731CAD"/>
    <w:rsid w:val="00731D37"/>
    <w:rsid w:val="00731E4B"/>
    <w:rsid w:val="00731E9C"/>
    <w:rsid w:val="00732321"/>
    <w:rsid w:val="00732AAE"/>
    <w:rsid w:val="00733315"/>
    <w:rsid w:val="00733560"/>
    <w:rsid w:val="00733858"/>
    <w:rsid w:val="00733A74"/>
    <w:rsid w:val="00733A80"/>
    <w:rsid w:val="00733AA9"/>
    <w:rsid w:val="00733AD7"/>
    <w:rsid w:val="00733B1F"/>
    <w:rsid w:val="00733F4E"/>
    <w:rsid w:val="0073497A"/>
    <w:rsid w:val="007352B1"/>
    <w:rsid w:val="007356D0"/>
    <w:rsid w:val="007357A9"/>
    <w:rsid w:val="0073637C"/>
    <w:rsid w:val="007365A7"/>
    <w:rsid w:val="00736801"/>
    <w:rsid w:val="00736BFE"/>
    <w:rsid w:val="00736D7B"/>
    <w:rsid w:val="007377ED"/>
    <w:rsid w:val="00737931"/>
    <w:rsid w:val="007379C8"/>
    <w:rsid w:val="00737A2C"/>
    <w:rsid w:val="00740128"/>
    <w:rsid w:val="00740698"/>
    <w:rsid w:val="007406C0"/>
    <w:rsid w:val="007409E8"/>
    <w:rsid w:val="00740AC1"/>
    <w:rsid w:val="00740CD3"/>
    <w:rsid w:val="00740EF3"/>
    <w:rsid w:val="00740FC4"/>
    <w:rsid w:val="0074108B"/>
    <w:rsid w:val="007419FC"/>
    <w:rsid w:val="007420C9"/>
    <w:rsid w:val="00742235"/>
    <w:rsid w:val="007422B2"/>
    <w:rsid w:val="007424F5"/>
    <w:rsid w:val="00742695"/>
    <w:rsid w:val="0074289C"/>
    <w:rsid w:val="007429AB"/>
    <w:rsid w:val="00742A51"/>
    <w:rsid w:val="00742BFB"/>
    <w:rsid w:val="00742EC0"/>
    <w:rsid w:val="0074336F"/>
    <w:rsid w:val="00743757"/>
    <w:rsid w:val="00743867"/>
    <w:rsid w:val="00744055"/>
    <w:rsid w:val="00744456"/>
    <w:rsid w:val="007446E3"/>
    <w:rsid w:val="007447A8"/>
    <w:rsid w:val="00744FB1"/>
    <w:rsid w:val="00745052"/>
    <w:rsid w:val="0074523F"/>
    <w:rsid w:val="0074576E"/>
    <w:rsid w:val="007457C3"/>
    <w:rsid w:val="00745EBB"/>
    <w:rsid w:val="00746131"/>
    <w:rsid w:val="00746167"/>
    <w:rsid w:val="00746199"/>
    <w:rsid w:val="0074644A"/>
    <w:rsid w:val="00746DF2"/>
    <w:rsid w:val="00747446"/>
    <w:rsid w:val="0074769A"/>
    <w:rsid w:val="00747BD8"/>
    <w:rsid w:val="00747E09"/>
    <w:rsid w:val="00747F05"/>
    <w:rsid w:val="00747FE3"/>
    <w:rsid w:val="00750131"/>
    <w:rsid w:val="0075038A"/>
    <w:rsid w:val="0075055F"/>
    <w:rsid w:val="00750771"/>
    <w:rsid w:val="007509F9"/>
    <w:rsid w:val="00750F1B"/>
    <w:rsid w:val="007515C8"/>
    <w:rsid w:val="007517D1"/>
    <w:rsid w:val="0075197E"/>
    <w:rsid w:val="00751F76"/>
    <w:rsid w:val="00752497"/>
    <w:rsid w:val="007525C0"/>
    <w:rsid w:val="007526B0"/>
    <w:rsid w:val="0075288B"/>
    <w:rsid w:val="00752CFF"/>
    <w:rsid w:val="00752DE9"/>
    <w:rsid w:val="00752FA4"/>
    <w:rsid w:val="00752FE7"/>
    <w:rsid w:val="007536BB"/>
    <w:rsid w:val="00753B9D"/>
    <w:rsid w:val="00753E73"/>
    <w:rsid w:val="00753F01"/>
    <w:rsid w:val="0075401D"/>
    <w:rsid w:val="0075412E"/>
    <w:rsid w:val="007546A2"/>
    <w:rsid w:val="00754D64"/>
    <w:rsid w:val="0075561C"/>
    <w:rsid w:val="007556A5"/>
    <w:rsid w:val="00755B06"/>
    <w:rsid w:val="00755E06"/>
    <w:rsid w:val="00755E61"/>
    <w:rsid w:val="0075639D"/>
    <w:rsid w:val="007564B4"/>
    <w:rsid w:val="007565E2"/>
    <w:rsid w:val="007570A3"/>
    <w:rsid w:val="00757143"/>
    <w:rsid w:val="00757199"/>
    <w:rsid w:val="007572E9"/>
    <w:rsid w:val="00757495"/>
    <w:rsid w:val="00757760"/>
    <w:rsid w:val="00757A61"/>
    <w:rsid w:val="00757C8F"/>
    <w:rsid w:val="00757CCC"/>
    <w:rsid w:val="00757CD9"/>
    <w:rsid w:val="00757D4D"/>
    <w:rsid w:val="00757E8E"/>
    <w:rsid w:val="00757FE8"/>
    <w:rsid w:val="007600CF"/>
    <w:rsid w:val="00760264"/>
    <w:rsid w:val="007604E2"/>
    <w:rsid w:val="00760756"/>
    <w:rsid w:val="007608B3"/>
    <w:rsid w:val="00760D12"/>
    <w:rsid w:val="00760D79"/>
    <w:rsid w:val="00760E75"/>
    <w:rsid w:val="007611BE"/>
    <w:rsid w:val="007613AF"/>
    <w:rsid w:val="00761520"/>
    <w:rsid w:val="007619FB"/>
    <w:rsid w:val="00761A82"/>
    <w:rsid w:val="0076200C"/>
    <w:rsid w:val="007624B0"/>
    <w:rsid w:val="007624B9"/>
    <w:rsid w:val="007625ED"/>
    <w:rsid w:val="00762924"/>
    <w:rsid w:val="0076295C"/>
    <w:rsid w:val="00762E4E"/>
    <w:rsid w:val="00763055"/>
    <w:rsid w:val="00763272"/>
    <w:rsid w:val="0076357A"/>
    <w:rsid w:val="0076375B"/>
    <w:rsid w:val="00763D32"/>
    <w:rsid w:val="0076409E"/>
    <w:rsid w:val="007640F2"/>
    <w:rsid w:val="00764140"/>
    <w:rsid w:val="00764340"/>
    <w:rsid w:val="0076442F"/>
    <w:rsid w:val="0076492D"/>
    <w:rsid w:val="00764E4E"/>
    <w:rsid w:val="00764EB8"/>
    <w:rsid w:val="00765036"/>
    <w:rsid w:val="00765098"/>
    <w:rsid w:val="007651FE"/>
    <w:rsid w:val="00765391"/>
    <w:rsid w:val="0076598E"/>
    <w:rsid w:val="00765A64"/>
    <w:rsid w:val="00765FDC"/>
    <w:rsid w:val="007662FA"/>
    <w:rsid w:val="0076650C"/>
    <w:rsid w:val="0076652A"/>
    <w:rsid w:val="00766559"/>
    <w:rsid w:val="007667D5"/>
    <w:rsid w:val="00766B0E"/>
    <w:rsid w:val="00766BFB"/>
    <w:rsid w:val="00766DFE"/>
    <w:rsid w:val="00766E27"/>
    <w:rsid w:val="0076731C"/>
    <w:rsid w:val="00767416"/>
    <w:rsid w:val="0076747C"/>
    <w:rsid w:val="007678B6"/>
    <w:rsid w:val="00767D9B"/>
    <w:rsid w:val="00767E8C"/>
    <w:rsid w:val="00770CEE"/>
    <w:rsid w:val="00770FBC"/>
    <w:rsid w:val="007711E4"/>
    <w:rsid w:val="007715FA"/>
    <w:rsid w:val="007718CC"/>
    <w:rsid w:val="007719DC"/>
    <w:rsid w:val="007721AD"/>
    <w:rsid w:val="00772C97"/>
    <w:rsid w:val="00772D15"/>
    <w:rsid w:val="00772DC3"/>
    <w:rsid w:val="00772E92"/>
    <w:rsid w:val="007733C4"/>
    <w:rsid w:val="00773AA7"/>
    <w:rsid w:val="007743A1"/>
    <w:rsid w:val="007744EF"/>
    <w:rsid w:val="00774836"/>
    <w:rsid w:val="00774AC6"/>
    <w:rsid w:val="00774B76"/>
    <w:rsid w:val="007750DC"/>
    <w:rsid w:val="00775330"/>
    <w:rsid w:val="0077562C"/>
    <w:rsid w:val="00775BAA"/>
    <w:rsid w:val="00775D0E"/>
    <w:rsid w:val="00775EFD"/>
    <w:rsid w:val="00775F11"/>
    <w:rsid w:val="007760CB"/>
    <w:rsid w:val="007761C3"/>
    <w:rsid w:val="007762B1"/>
    <w:rsid w:val="007762CD"/>
    <w:rsid w:val="007768F2"/>
    <w:rsid w:val="00776E9E"/>
    <w:rsid w:val="00777053"/>
    <w:rsid w:val="007773AF"/>
    <w:rsid w:val="00777CD9"/>
    <w:rsid w:val="00777EE9"/>
    <w:rsid w:val="00780657"/>
    <w:rsid w:val="007807E0"/>
    <w:rsid w:val="00780980"/>
    <w:rsid w:val="007809E1"/>
    <w:rsid w:val="00780ACC"/>
    <w:rsid w:val="00780FD1"/>
    <w:rsid w:val="0078109E"/>
    <w:rsid w:val="0078114F"/>
    <w:rsid w:val="0078146E"/>
    <w:rsid w:val="00781633"/>
    <w:rsid w:val="0078165E"/>
    <w:rsid w:val="007816FD"/>
    <w:rsid w:val="00781B9A"/>
    <w:rsid w:val="00781DAD"/>
    <w:rsid w:val="00782266"/>
    <w:rsid w:val="007822AF"/>
    <w:rsid w:val="0078243D"/>
    <w:rsid w:val="00782B9C"/>
    <w:rsid w:val="00782D8A"/>
    <w:rsid w:val="00783080"/>
    <w:rsid w:val="00783315"/>
    <w:rsid w:val="007833C3"/>
    <w:rsid w:val="007837BE"/>
    <w:rsid w:val="0078380D"/>
    <w:rsid w:val="0078388F"/>
    <w:rsid w:val="00783C3E"/>
    <w:rsid w:val="007842FE"/>
    <w:rsid w:val="00784702"/>
    <w:rsid w:val="007848B8"/>
    <w:rsid w:val="00784C31"/>
    <w:rsid w:val="00784E6D"/>
    <w:rsid w:val="00784EA1"/>
    <w:rsid w:val="00784FC7"/>
    <w:rsid w:val="007861D1"/>
    <w:rsid w:val="00786272"/>
    <w:rsid w:val="007864B2"/>
    <w:rsid w:val="00786620"/>
    <w:rsid w:val="007868B7"/>
    <w:rsid w:val="00786BC0"/>
    <w:rsid w:val="00786FEC"/>
    <w:rsid w:val="0078756D"/>
    <w:rsid w:val="00787736"/>
    <w:rsid w:val="007878F1"/>
    <w:rsid w:val="00787977"/>
    <w:rsid w:val="0078798C"/>
    <w:rsid w:val="00787A55"/>
    <w:rsid w:val="00787AE9"/>
    <w:rsid w:val="00787FF1"/>
    <w:rsid w:val="00790513"/>
    <w:rsid w:val="0079051B"/>
    <w:rsid w:val="00790E01"/>
    <w:rsid w:val="00790E0B"/>
    <w:rsid w:val="00791055"/>
    <w:rsid w:val="007916D2"/>
    <w:rsid w:val="007917E8"/>
    <w:rsid w:val="00791ADE"/>
    <w:rsid w:val="00791BEA"/>
    <w:rsid w:val="007920D9"/>
    <w:rsid w:val="007926B7"/>
    <w:rsid w:val="00792AD9"/>
    <w:rsid w:val="00792AF3"/>
    <w:rsid w:val="00792DB2"/>
    <w:rsid w:val="00792ECC"/>
    <w:rsid w:val="00792F7F"/>
    <w:rsid w:val="00792FCC"/>
    <w:rsid w:val="007937EA"/>
    <w:rsid w:val="0079397D"/>
    <w:rsid w:val="007939C7"/>
    <w:rsid w:val="00793ABC"/>
    <w:rsid w:val="00793D53"/>
    <w:rsid w:val="00793EDB"/>
    <w:rsid w:val="00793F70"/>
    <w:rsid w:val="00794782"/>
    <w:rsid w:val="007947FB"/>
    <w:rsid w:val="00795231"/>
    <w:rsid w:val="0079535B"/>
    <w:rsid w:val="007953DC"/>
    <w:rsid w:val="0079541B"/>
    <w:rsid w:val="007954AC"/>
    <w:rsid w:val="0079601B"/>
    <w:rsid w:val="007962E1"/>
    <w:rsid w:val="0079663F"/>
    <w:rsid w:val="007966DB"/>
    <w:rsid w:val="007968C9"/>
    <w:rsid w:val="00796F91"/>
    <w:rsid w:val="00797DAA"/>
    <w:rsid w:val="00797DDD"/>
    <w:rsid w:val="00797E01"/>
    <w:rsid w:val="00797EF6"/>
    <w:rsid w:val="00797FCF"/>
    <w:rsid w:val="00797FDE"/>
    <w:rsid w:val="007A0616"/>
    <w:rsid w:val="007A0AC7"/>
    <w:rsid w:val="007A0DAC"/>
    <w:rsid w:val="007A0F46"/>
    <w:rsid w:val="007A1189"/>
    <w:rsid w:val="007A15BA"/>
    <w:rsid w:val="007A166E"/>
    <w:rsid w:val="007A18EB"/>
    <w:rsid w:val="007A1922"/>
    <w:rsid w:val="007A1B63"/>
    <w:rsid w:val="007A2770"/>
    <w:rsid w:val="007A2BFF"/>
    <w:rsid w:val="007A2DE7"/>
    <w:rsid w:val="007A300F"/>
    <w:rsid w:val="007A3040"/>
    <w:rsid w:val="007A30CD"/>
    <w:rsid w:val="007A30E9"/>
    <w:rsid w:val="007A3373"/>
    <w:rsid w:val="007A3376"/>
    <w:rsid w:val="007A3395"/>
    <w:rsid w:val="007A3505"/>
    <w:rsid w:val="007A37F2"/>
    <w:rsid w:val="007A3BF2"/>
    <w:rsid w:val="007A4264"/>
    <w:rsid w:val="007A43F5"/>
    <w:rsid w:val="007A4A07"/>
    <w:rsid w:val="007A4AF1"/>
    <w:rsid w:val="007A4F88"/>
    <w:rsid w:val="007A5201"/>
    <w:rsid w:val="007A5288"/>
    <w:rsid w:val="007A5996"/>
    <w:rsid w:val="007A5CE4"/>
    <w:rsid w:val="007A618D"/>
    <w:rsid w:val="007A6221"/>
    <w:rsid w:val="007A6333"/>
    <w:rsid w:val="007A6477"/>
    <w:rsid w:val="007A6909"/>
    <w:rsid w:val="007A6DE7"/>
    <w:rsid w:val="007A6F0E"/>
    <w:rsid w:val="007A75A3"/>
    <w:rsid w:val="007A7C63"/>
    <w:rsid w:val="007A7D3E"/>
    <w:rsid w:val="007A7D61"/>
    <w:rsid w:val="007A7EF5"/>
    <w:rsid w:val="007A7F7A"/>
    <w:rsid w:val="007B0010"/>
    <w:rsid w:val="007B0253"/>
    <w:rsid w:val="007B073B"/>
    <w:rsid w:val="007B0865"/>
    <w:rsid w:val="007B09ED"/>
    <w:rsid w:val="007B0B92"/>
    <w:rsid w:val="007B0F0C"/>
    <w:rsid w:val="007B1061"/>
    <w:rsid w:val="007B14A8"/>
    <w:rsid w:val="007B16F9"/>
    <w:rsid w:val="007B1C2D"/>
    <w:rsid w:val="007B1F9A"/>
    <w:rsid w:val="007B21A9"/>
    <w:rsid w:val="007B2638"/>
    <w:rsid w:val="007B2C0B"/>
    <w:rsid w:val="007B2EA0"/>
    <w:rsid w:val="007B314C"/>
    <w:rsid w:val="007B322B"/>
    <w:rsid w:val="007B3279"/>
    <w:rsid w:val="007B3476"/>
    <w:rsid w:val="007B3BF0"/>
    <w:rsid w:val="007B3D12"/>
    <w:rsid w:val="007B3D55"/>
    <w:rsid w:val="007B40AD"/>
    <w:rsid w:val="007B448A"/>
    <w:rsid w:val="007B44DC"/>
    <w:rsid w:val="007B4533"/>
    <w:rsid w:val="007B4543"/>
    <w:rsid w:val="007B47DB"/>
    <w:rsid w:val="007B484D"/>
    <w:rsid w:val="007B4937"/>
    <w:rsid w:val="007B4F39"/>
    <w:rsid w:val="007B5A66"/>
    <w:rsid w:val="007B5CDE"/>
    <w:rsid w:val="007B5DEB"/>
    <w:rsid w:val="007B5E5F"/>
    <w:rsid w:val="007B5FF1"/>
    <w:rsid w:val="007B630D"/>
    <w:rsid w:val="007B697F"/>
    <w:rsid w:val="007B6A11"/>
    <w:rsid w:val="007B74DB"/>
    <w:rsid w:val="007B7618"/>
    <w:rsid w:val="007B78C1"/>
    <w:rsid w:val="007C023E"/>
    <w:rsid w:val="007C02BD"/>
    <w:rsid w:val="007C0748"/>
    <w:rsid w:val="007C0759"/>
    <w:rsid w:val="007C0880"/>
    <w:rsid w:val="007C0893"/>
    <w:rsid w:val="007C0BD2"/>
    <w:rsid w:val="007C0F3A"/>
    <w:rsid w:val="007C100C"/>
    <w:rsid w:val="007C1065"/>
    <w:rsid w:val="007C111E"/>
    <w:rsid w:val="007C1357"/>
    <w:rsid w:val="007C1537"/>
    <w:rsid w:val="007C15C3"/>
    <w:rsid w:val="007C169D"/>
    <w:rsid w:val="007C16D7"/>
    <w:rsid w:val="007C1B94"/>
    <w:rsid w:val="007C2044"/>
    <w:rsid w:val="007C279E"/>
    <w:rsid w:val="007C286E"/>
    <w:rsid w:val="007C2A39"/>
    <w:rsid w:val="007C3255"/>
    <w:rsid w:val="007C3D88"/>
    <w:rsid w:val="007C3DE5"/>
    <w:rsid w:val="007C3EFC"/>
    <w:rsid w:val="007C3F14"/>
    <w:rsid w:val="007C438F"/>
    <w:rsid w:val="007C4485"/>
    <w:rsid w:val="007C49C4"/>
    <w:rsid w:val="007C4AE5"/>
    <w:rsid w:val="007C508D"/>
    <w:rsid w:val="007C515A"/>
    <w:rsid w:val="007C52ED"/>
    <w:rsid w:val="007C5348"/>
    <w:rsid w:val="007C5468"/>
    <w:rsid w:val="007C55F8"/>
    <w:rsid w:val="007C56CE"/>
    <w:rsid w:val="007C5772"/>
    <w:rsid w:val="007C5AB0"/>
    <w:rsid w:val="007C5CE6"/>
    <w:rsid w:val="007C5DB6"/>
    <w:rsid w:val="007C61E0"/>
    <w:rsid w:val="007C64BC"/>
    <w:rsid w:val="007C6823"/>
    <w:rsid w:val="007C6939"/>
    <w:rsid w:val="007C6941"/>
    <w:rsid w:val="007C6AA7"/>
    <w:rsid w:val="007C6BA4"/>
    <w:rsid w:val="007C6D8A"/>
    <w:rsid w:val="007C6DA9"/>
    <w:rsid w:val="007C7215"/>
    <w:rsid w:val="007C768E"/>
    <w:rsid w:val="007C7A3E"/>
    <w:rsid w:val="007C7EF3"/>
    <w:rsid w:val="007D020B"/>
    <w:rsid w:val="007D0233"/>
    <w:rsid w:val="007D0677"/>
    <w:rsid w:val="007D0779"/>
    <w:rsid w:val="007D096E"/>
    <w:rsid w:val="007D098C"/>
    <w:rsid w:val="007D0F49"/>
    <w:rsid w:val="007D11B6"/>
    <w:rsid w:val="007D149C"/>
    <w:rsid w:val="007D1558"/>
    <w:rsid w:val="007D1B7C"/>
    <w:rsid w:val="007D1C5C"/>
    <w:rsid w:val="007D1FDF"/>
    <w:rsid w:val="007D214A"/>
    <w:rsid w:val="007D2306"/>
    <w:rsid w:val="007D249A"/>
    <w:rsid w:val="007D24AE"/>
    <w:rsid w:val="007D357E"/>
    <w:rsid w:val="007D3889"/>
    <w:rsid w:val="007D39A2"/>
    <w:rsid w:val="007D39D7"/>
    <w:rsid w:val="007D3BA0"/>
    <w:rsid w:val="007D3CA2"/>
    <w:rsid w:val="007D3F34"/>
    <w:rsid w:val="007D4422"/>
    <w:rsid w:val="007D47E5"/>
    <w:rsid w:val="007D49EF"/>
    <w:rsid w:val="007D4C6E"/>
    <w:rsid w:val="007D4FF2"/>
    <w:rsid w:val="007D512C"/>
    <w:rsid w:val="007D526F"/>
    <w:rsid w:val="007D54C0"/>
    <w:rsid w:val="007D5AB1"/>
    <w:rsid w:val="007D6115"/>
    <w:rsid w:val="007D6310"/>
    <w:rsid w:val="007D6422"/>
    <w:rsid w:val="007D6436"/>
    <w:rsid w:val="007D647B"/>
    <w:rsid w:val="007D64FA"/>
    <w:rsid w:val="007D673F"/>
    <w:rsid w:val="007D68F4"/>
    <w:rsid w:val="007D6C84"/>
    <w:rsid w:val="007D6CE5"/>
    <w:rsid w:val="007D6EF0"/>
    <w:rsid w:val="007D7042"/>
    <w:rsid w:val="007D7059"/>
    <w:rsid w:val="007D794A"/>
    <w:rsid w:val="007D7E94"/>
    <w:rsid w:val="007E0162"/>
    <w:rsid w:val="007E02CC"/>
    <w:rsid w:val="007E05E5"/>
    <w:rsid w:val="007E07FD"/>
    <w:rsid w:val="007E0981"/>
    <w:rsid w:val="007E0986"/>
    <w:rsid w:val="007E0C8C"/>
    <w:rsid w:val="007E1203"/>
    <w:rsid w:val="007E1479"/>
    <w:rsid w:val="007E152B"/>
    <w:rsid w:val="007E1878"/>
    <w:rsid w:val="007E191F"/>
    <w:rsid w:val="007E1A55"/>
    <w:rsid w:val="007E1CB1"/>
    <w:rsid w:val="007E201B"/>
    <w:rsid w:val="007E2146"/>
    <w:rsid w:val="007E2597"/>
    <w:rsid w:val="007E2B64"/>
    <w:rsid w:val="007E3514"/>
    <w:rsid w:val="007E3F73"/>
    <w:rsid w:val="007E4584"/>
    <w:rsid w:val="007E459E"/>
    <w:rsid w:val="007E4706"/>
    <w:rsid w:val="007E47BC"/>
    <w:rsid w:val="007E48CD"/>
    <w:rsid w:val="007E48E4"/>
    <w:rsid w:val="007E4CD7"/>
    <w:rsid w:val="007E4F0D"/>
    <w:rsid w:val="007E511F"/>
    <w:rsid w:val="007E531F"/>
    <w:rsid w:val="007E54DD"/>
    <w:rsid w:val="007E5581"/>
    <w:rsid w:val="007E5A14"/>
    <w:rsid w:val="007E5B22"/>
    <w:rsid w:val="007E5FF2"/>
    <w:rsid w:val="007E5FFD"/>
    <w:rsid w:val="007E6503"/>
    <w:rsid w:val="007E6735"/>
    <w:rsid w:val="007E67F4"/>
    <w:rsid w:val="007E6EF1"/>
    <w:rsid w:val="007E75DD"/>
    <w:rsid w:val="007E7963"/>
    <w:rsid w:val="007E7B2B"/>
    <w:rsid w:val="007E7CBA"/>
    <w:rsid w:val="007F0495"/>
    <w:rsid w:val="007F05E0"/>
    <w:rsid w:val="007F0B77"/>
    <w:rsid w:val="007F0C6C"/>
    <w:rsid w:val="007F0DD3"/>
    <w:rsid w:val="007F0E5D"/>
    <w:rsid w:val="007F14D7"/>
    <w:rsid w:val="007F18C0"/>
    <w:rsid w:val="007F1E6C"/>
    <w:rsid w:val="007F1F12"/>
    <w:rsid w:val="007F22A5"/>
    <w:rsid w:val="007F2DBB"/>
    <w:rsid w:val="007F2ED4"/>
    <w:rsid w:val="007F360A"/>
    <w:rsid w:val="007F3C69"/>
    <w:rsid w:val="007F3FB0"/>
    <w:rsid w:val="007F41BF"/>
    <w:rsid w:val="007F41E5"/>
    <w:rsid w:val="007F43A9"/>
    <w:rsid w:val="007F48E1"/>
    <w:rsid w:val="007F4ECB"/>
    <w:rsid w:val="007F5487"/>
    <w:rsid w:val="007F54A0"/>
    <w:rsid w:val="007F5608"/>
    <w:rsid w:val="007F5874"/>
    <w:rsid w:val="007F588E"/>
    <w:rsid w:val="007F5D4A"/>
    <w:rsid w:val="007F6562"/>
    <w:rsid w:val="007F65F2"/>
    <w:rsid w:val="007F6721"/>
    <w:rsid w:val="007F6BB0"/>
    <w:rsid w:val="007F6C1B"/>
    <w:rsid w:val="007F6D9E"/>
    <w:rsid w:val="007F70D6"/>
    <w:rsid w:val="007F7864"/>
    <w:rsid w:val="007F795B"/>
    <w:rsid w:val="007F7AF9"/>
    <w:rsid w:val="007F7B6D"/>
    <w:rsid w:val="007F7C2F"/>
    <w:rsid w:val="007F7CF1"/>
    <w:rsid w:val="007F7F74"/>
    <w:rsid w:val="00800104"/>
    <w:rsid w:val="00800184"/>
    <w:rsid w:val="0080024C"/>
    <w:rsid w:val="008004B6"/>
    <w:rsid w:val="00800994"/>
    <w:rsid w:val="00800D5F"/>
    <w:rsid w:val="008013B8"/>
    <w:rsid w:val="008016E8"/>
    <w:rsid w:val="00801703"/>
    <w:rsid w:val="0080179D"/>
    <w:rsid w:val="00801813"/>
    <w:rsid w:val="00801838"/>
    <w:rsid w:val="0080195D"/>
    <w:rsid w:val="00801E41"/>
    <w:rsid w:val="00801FBC"/>
    <w:rsid w:val="00802410"/>
    <w:rsid w:val="00802841"/>
    <w:rsid w:val="008029BD"/>
    <w:rsid w:val="00803444"/>
    <w:rsid w:val="00803A19"/>
    <w:rsid w:val="00803E2E"/>
    <w:rsid w:val="00803F3D"/>
    <w:rsid w:val="00803FAA"/>
    <w:rsid w:val="008041E1"/>
    <w:rsid w:val="00804867"/>
    <w:rsid w:val="00804A89"/>
    <w:rsid w:val="00804B2F"/>
    <w:rsid w:val="00804DFD"/>
    <w:rsid w:val="00805952"/>
    <w:rsid w:val="0080623D"/>
    <w:rsid w:val="0080638C"/>
    <w:rsid w:val="008067B8"/>
    <w:rsid w:val="00806979"/>
    <w:rsid w:val="0080699F"/>
    <w:rsid w:val="00806BBA"/>
    <w:rsid w:val="00806D29"/>
    <w:rsid w:val="0080770D"/>
    <w:rsid w:val="008078EA"/>
    <w:rsid w:val="00807D28"/>
    <w:rsid w:val="00807D5E"/>
    <w:rsid w:val="00807E1B"/>
    <w:rsid w:val="0081012C"/>
    <w:rsid w:val="00810653"/>
    <w:rsid w:val="00810C3E"/>
    <w:rsid w:val="00810DE9"/>
    <w:rsid w:val="00810EAE"/>
    <w:rsid w:val="00811036"/>
    <w:rsid w:val="008113BD"/>
    <w:rsid w:val="00811907"/>
    <w:rsid w:val="00811EF6"/>
    <w:rsid w:val="00812204"/>
    <w:rsid w:val="008123D5"/>
    <w:rsid w:val="008124FE"/>
    <w:rsid w:val="008127B0"/>
    <w:rsid w:val="0081389D"/>
    <w:rsid w:val="00813CE0"/>
    <w:rsid w:val="00813F45"/>
    <w:rsid w:val="0081433F"/>
    <w:rsid w:val="008143A0"/>
    <w:rsid w:val="00814834"/>
    <w:rsid w:val="00814A14"/>
    <w:rsid w:val="00814A1F"/>
    <w:rsid w:val="00814B38"/>
    <w:rsid w:val="00814B65"/>
    <w:rsid w:val="00814C34"/>
    <w:rsid w:val="00814D2B"/>
    <w:rsid w:val="00814DD5"/>
    <w:rsid w:val="008154B6"/>
    <w:rsid w:val="008155E8"/>
    <w:rsid w:val="008156B7"/>
    <w:rsid w:val="00815706"/>
    <w:rsid w:val="00815867"/>
    <w:rsid w:val="008159C1"/>
    <w:rsid w:val="00815E1A"/>
    <w:rsid w:val="00815F85"/>
    <w:rsid w:val="00816264"/>
    <w:rsid w:val="00816325"/>
    <w:rsid w:val="008163A3"/>
    <w:rsid w:val="008164C2"/>
    <w:rsid w:val="00816654"/>
    <w:rsid w:val="00816A54"/>
    <w:rsid w:val="00816D94"/>
    <w:rsid w:val="00817508"/>
    <w:rsid w:val="00817636"/>
    <w:rsid w:val="0081787C"/>
    <w:rsid w:val="00817B8F"/>
    <w:rsid w:val="00817C96"/>
    <w:rsid w:val="00817D2A"/>
    <w:rsid w:val="00817F27"/>
    <w:rsid w:val="008207B5"/>
    <w:rsid w:val="00820C43"/>
    <w:rsid w:val="00820CE2"/>
    <w:rsid w:val="00820DF1"/>
    <w:rsid w:val="00820EB2"/>
    <w:rsid w:val="0082172C"/>
    <w:rsid w:val="00823335"/>
    <w:rsid w:val="008237B2"/>
    <w:rsid w:val="00823D4A"/>
    <w:rsid w:val="00823F61"/>
    <w:rsid w:val="0082419B"/>
    <w:rsid w:val="00824201"/>
    <w:rsid w:val="0082449E"/>
    <w:rsid w:val="008245FB"/>
    <w:rsid w:val="0082483B"/>
    <w:rsid w:val="008249FF"/>
    <w:rsid w:val="00824D65"/>
    <w:rsid w:val="008251EC"/>
    <w:rsid w:val="00825DD4"/>
    <w:rsid w:val="00826204"/>
    <w:rsid w:val="008265AD"/>
    <w:rsid w:val="00826644"/>
    <w:rsid w:val="008269C9"/>
    <w:rsid w:val="00826D90"/>
    <w:rsid w:val="00826E7A"/>
    <w:rsid w:val="00827015"/>
    <w:rsid w:val="00827109"/>
    <w:rsid w:val="00827373"/>
    <w:rsid w:val="00827648"/>
    <w:rsid w:val="00827A41"/>
    <w:rsid w:val="00827AF3"/>
    <w:rsid w:val="00827B00"/>
    <w:rsid w:val="00827CBB"/>
    <w:rsid w:val="0083056F"/>
    <w:rsid w:val="008306B6"/>
    <w:rsid w:val="00830F16"/>
    <w:rsid w:val="00830F6F"/>
    <w:rsid w:val="00831198"/>
    <w:rsid w:val="00831494"/>
    <w:rsid w:val="008314BC"/>
    <w:rsid w:val="00831AB4"/>
    <w:rsid w:val="00831CD6"/>
    <w:rsid w:val="00832142"/>
    <w:rsid w:val="008323B6"/>
    <w:rsid w:val="00832735"/>
    <w:rsid w:val="00832929"/>
    <w:rsid w:val="00832A4E"/>
    <w:rsid w:val="00832C18"/>
    <w:rsid w:val="00832CAF"/>
    <w:rsid w:val="0083302B"/>
    <w:rsid w:val="008330DB"/>
    <w:rsid w:val="008339CE"/>
    <w:rsid w:val="008339F8"/>
    <w:rsid w:val="00833A6F"/>
    <w:rsid w:val="00833CA2"/>
    <w:rsid w:val="00833EC0"/>
    <w:rsid w:val="00833EF5"/>
    <w:rsid w:val="0083417A"/>
    <w:rsid w:val="008343F1"/>
    <w:rsid w:val="008344A6"/>
    <w:rsid w:val="00834512"/>
    <w:rsid w:val="008346AE"/>
    <w:rsid w:val="00834746"/>
    <w:rsid w:val="008348A5"/>
    <w:rsid w:val="008349E7"/>
    <w:rsid w:val="00834F4B"/>
    <w:rsid w:val="008353C3"/>
    <w:rsid w:val="008358DF"/>
    <w:rsid w:val="008359D7"/>
    <w:rsid w:val="00835B0A"/>
    <w:rsid w:val="00835B82"/>
    <w:rsid w:val="00835B8A"/>
    <w:rsid w:val="00835BF5"/>
    <w:rsid w:val="00836133"/>
    <w:rsid w:val="00836193"/>
    <w:rsid w:val="008361D0"/>
    <w:rsid w:val="00836402"/>
    <w:rsid w:val="0083657B"/>
    <w:rsid w:val="008369C6"/>
    <w:rsid w:val="00836B5B"/>
    <w:rsid w:val="00836C1A"/>
    <w:rsid w:val="00836C68"/>
    <w:rsid w:val="00836D5D"/>
    <w:rsid w:val="00836F27"/>
    <w:rsid w:val="00836F67"/>
    <w:rsid w:val="00836FC2"/>
    <w:rsid w:val="00837034"/>
    <w:rsid w:val="0083768C"/>
    <w:rsid w:val="008376BA"/>
    <w:rsid w:val="00837D92"/>
    <w:rsid w:val="00837FFC"/>
    <w:rsid w:val="008401C3"/>
    <w:rsid w:val="0084034C"/>
    <w:rsid w:val="008403BA"/>
    <w:rsid w:val="008404D7"/>
    <w:rsid w:val="00840634"/>
    <w:rsid w:val="00840A68"/>
    <w:rsid w:val="00840A83"/>
    <w:rsid w:val="00840ADD"/>
    <w:rsid w:val="00840D46"/>
    <w:rsid w:val="008412EA"/>
    <w:rsid w:val="00841573"/>
    <w:rsid w:val="008419A1"/>
    <w:rsid w:val="00841AA6"/>
    <w:rsid w:val="00841D4B"/>
    <w:rsid w:val="00841EB3"/>
    <w:rsid w:val="00842004"/>
    <w:rsid w:val="00842061"/>
    <w:rsid w:val="0084239C"/>
    <w:rsid w:val="008429F2"/>
    <w:rsid w:val="00842DB7"/>
    <w:rsid w:val="008430CD"/>
    <w:rsid w:val="00843388"/>
    <w:rsid w:val="0084351C"/>
    <w:rsid w:val="008436D3"/>
    <w:rsid w:val="0084387F"/>
    <w:rsid w:val="00843AE2"/>
    <w:rsid w:val="00843AFD"/>
    <w:rsid w:val="00843FF7"/>
    <w:rsid w:val="008444F8"/>
    <w:rsid w:val="00844750"/>
    <w:rsid w:val="00845874"/>
    <w:rsid w:val="00845F51"/>
    <w:rsid w:val="00845F5B"/>
    <w:rsid w:val="00845F6D"/>
    <w:rsid w:val="00846106"/>
    <w:rsid w:val="008462E7"/>
    <w:rsid w:val="00846467"/>
    <w:rsid w:val="00846E46"/>
    <w:rsid w:val="00847183"/>
    <w:rsid w:val="00847991"/>
    <w:rsid w:val="008479CC"/>
    <w:rsid w:val="00847ACB"/>
    <w:rsid w:val="00847C4E"/>
    <w:rsid w:val="00850060"/>
    <w:rsid w:val="00850174"/>
    <w:rsid w:val="008501FC"/>
    <w:rsid w:val="0085035A"/>
    <w:rsid w:val="00850608"/>
    <w:rsid w:val="00850A70"/>
    <w:rsid w:val="00851076"/>
    <w:rsid w:val="008511B7"/>
    <w:rsid w:val="0085130C"/>
    <w:rsid w:val="008519A8"/>
    <w:rsid w:val="00851A00"/>
    <w:rsid w:val="00851B22"/>
    <w:rsid w:val="008521C5"/>
    <w:rsid w:val="00852338"/>
    <w:rsid w:val="00852C5D"/>
    <w:rsid w:val="00852F3B"/>
    <w:rsid w:val="00852F9B"/>
    <w:rsid w:val="0085342F"/>
    <w:rsid w:val="00853506"/>
    <w:rsid w:val="00853657"/>
    <w:rsid w:val="00853B2A"/>
    <w:rsid w:val="00853C45"/>
    <w:rsid w:val="00853C6A"/>
    <w:rsid w:val="00853C8D"/>
    <w:rsid w:val="00853CAC"/>
    <w:rsid w:val="00853F7E"/>
    <w:rsid w:val="00854090"/>
    <w:rsid w:val="008540E5"/>
    <w:rsid w:val="00854104"/>
    <w:rsid w:val="00854157"/>
    <w:rsid w:val="0085429C"/>
    <w:rsid w:val="00854983"/>
    <w:rsid w:val="008549C2"/>
    <w:rsid w:val="00854B60"/>
    <w:rsid w:val="00854EE1"/>
    <w:rsid w:val="008555CB"/>
    <w:rsid w:val="00855915"/>
    <w:rsid w:val="00855A3E"/>
    <w:rsid w:val="00856301"/>
    <w:rsid w:val="0085640E"/>
    <w:rsid w:val="00856562"/>
    <w:rsid w:val="008566E7"/>
    <w:rsid w:val="0085682B"/>
    <w:rsid w:val="008569DF"/>
    <w:rsid w:val="00856ACF"/>
    <w:rsid w:val="00856E4A"/>
    <w:rsid w:val="00856FF3"/>
    <w:rsid w:val="00857055"/>
    <w:rsid w:val="0085722A"/>
    <w:rsid w:val="00857381"/>
    <w:rsid w:val="008573D3"/>
    <w:rsid w:val="008577BE"/>
    <w:rsid w:val="008577F6"/>
    <w:rsid w:val="0085796C"/>
    <w:rsid w:val="00857C34"/>
    <w:rsid w:val="00857E0B"/>
    <w:rsid w:val="00860315"/>
    <w:rsid w:val="0086037F"/>
    <w:rsid w:val="00860770"/>
    <w:rsid w:val="00861B41"/>
    <w:rsid w:val="00861D65"/>
    <w:rsid w:val="00861DA1"/>
    <w:rsid w:val="008620C2"/>
    <w:rsid w:val="00862119"/>
    <w:rsid w:val="00862173"/>
    <w:rsid w:val="00862290"/>
    <w:rsid w:val="00862469"/>
    <w:rsid w:val="008626B0"/>
    <w:rsid w:val="00862988"/>
    <w:rsid w:val="00862D78"/>
    <w:rsid w:val="00862E0A"/>
    <w:rsid w:val="00863479"/>
    <w:rsid w:val="00863AA0"/>
    <w:rsid w:val="00863AE6"/>
    <w:rsid w:val="008642D9"/>
    <w:rsid w:val="00864578"/>
    <w:rsid w:val="008646B5"/>
    <w:rsid w:val="00864A9F"/>
    <w:rsid w:val="008650AB"/>
    <w:rsid w:val="008653BB"/>
    <w:rsid w:val="00865503"/>
    <w:rsid w:val="00865696"/>
    <w:rsid w:val="0086573D"/>
    <w:rsid w:val="008658CC"/>
    <w:rsid w:val="00865D4C"/>
    <w:rsid w:val="00865DE1"/>
    <w:rsid w:val="00865FCE"/>
    <w:rsid w:val="00866421"/>
    <w:rsid w:val="00866453"/>
    <w:rsid w:val="00866781"/>
    <w:rsid w:val="00866F56"/>
    <w:rsid w:val="00867CC7"/>
    <w:rsid w:val="00867F66"/>
    <w:rsid w:val="00870018"/>
    <w:rsid w:val="008703F9"/>
    <w:rsid w:val="0087044C"/>
    <w:rsid w:val="00870478"/>
    <w:rsid w:val="00870793"/>
    <w:rsid w:val="00870A1C"/>
    <w:rsid w:val="00870C0F"/>
    <w:rsid w:val="00870E13"/>
    <w:rsid w:val="00871029"/>
    <w:rsid w:val="0087105B"/>
    <w:rsid w:val="00871096"/>
    <w:rsid w:val="008710EF"/>
    <w:rsid w:val="00871171"/>
    <w:rsid w:val="008712B8"/>
    <w:rsid w:val="0087182E"/>
    <w:rsid w:val="008718C8"/>
    <w:rsid w:val="00871CDF"/>
    <w:rsid w:val="00871D14"/>
    <w:rsid w:val="00872005"/>
    <w:rsid w:val="0087229F"/>
    <w:rsid w:val="008722B0"/>
    <w:rsid w:val="0087235C"/>
    <w:rsid w:val="0087250F"/>
    <w:rsid w:val="008726A0"/>
    <w:rsid w:val="008730EC"/>
    <w:rsid w:val="008734E7"/>
    <w:rsid w:val="008734EF"/>
    <w:rsid w:val="008735F6"/>
    <w:rsid w:val="0087388F"/>
    <w:rsid w:val="00873BF0"/>
    <w:rsid w:val="00874163"/>
    <w:rsid w:val="00874213"/>
    <w:rsid w:val="00874D5F"/>
    <w:rsid w:val="00874E33"/>
    <w:rsid w:val="00874F9B"/>
    <w:rsid w:val="00874FAC"/>
    <w:rsid w:val="0087504C"/>
    <w:rsid w:val="00875905"/>
    <w:rsid w:val="00875A38"/>
    <w:rsid w:val="00875CD1"/>
    <w:rsid w:val="00875E7F"/>
    <w:rsid w:val="00875F79"/>
    <w:rsid w:val="00875FBD"/>
    <w:rsid w:val="0087620C"/>
    <w:rsid w:val="00876212"/>
    <w:rsid w:val="00876321"/>
    <w:rsid w:val="0087654B"/>
    <w:rsid w:val="00876AC7"/>
    <w:rsid w:val="0087707C"/>
    <w:rsid w:val="0087721D"/>
    <w:rsid w:val="008772A5"/>
    <w:rsid w:val="0087746C"/>
    <w:rsid w:val="00877C20"/>
    <w:rsid w:val="00877C57"/>
    <w:rsid w:val="00877FA3"/>
    <w:rsid w:val="0088011E"/>
    <w:rsid w:val="008804C9"/>
    <w:rsid w:val="008804DC"/>
    <w:rsid w:val="0088052B"/>
    <w:rsid w:val="00880678"/>
    <w:rsid w:val="00880B3D"/>
    <w:rsid w:val="00880D84"/>
    <w:rsid w:val="00880F69"/>
    <w:rsid w:val="008810DF"/>
    <w:rsid w:val="008810FA"/>
    <w:rsid w:val="0088137E"/>
    <w:rsid w:val="008814CB"/>
    <w:rsid w:val="00881842"/>
    <w:rsid w:val="00881E20"/>
    <w:rsid w:val="00881F28"/>
    <w:rsid w:val="00882280"/>
    <w:rsid w:val="008825A3"/>
    <w:rsid w:val="0088261A"/>
    <w:rsid w:val="00882881"/>
    <w:rsid w:val="00882993"/>
    <w:rsid w:val="00882BB1"/>
    <w:rsid w:val="00882D85"/>
    <w:rsid w:val="00882DCF"/>
    <w:rsid w:val="00883004"/>
    <w:rsid w:val="00883271"/>
    <w:rsid w:val="0088366F"/>
    <w:rsid w:val="00883B79"/>
    <w:rsid w:val="00883D18"/>
    <w:rsid w:val="00883D86"/>
    <w:rsid w:val="00883ED6"/>
    <w:rsid w:val="00883F8F"/>
    <w:rsid w:val="00884255"/>
    <w:rsid w:val="0088425B"/>
    <w:rsid w:val="00884B7A"/>
    <w:rsid w:val="0088579F"/>
    <w:rsid w:val="008857CC"/>
    <w:rsid w:val="0088599D"/>
    <w:rsid w:val="00885D5D"/>
    <w:rsid w:val="00885F46"/>
    <w:rsid w:val="00886116"/>
    <w:rsid w:val="00886211"/>
    <w:rsid w:val="0088651F"/>
    <w:rsid w:val="00886618"/>
    <w:rsid w:val="00886781"/>
    <w:rsid w:val="00886900"/>
    <w:rsid w:val="00886C56"/>
    <w:rsid w:val="00886D72"/>
    <w:rsid w:val="00887771"/>
    <w:rsid w:val="00887A19"/>
    <w:rsid w:val="0089035C"/>
    <w:rsid w:val="008903C7"/>
    <w:rsid w:val="00890695"/>
    <w:rsid w:val="008907B2"/>
    <w:rsid w:val="00890A71"/>
    <w:rsid w:val="00890B03"/>
    <w:rsid w:val="00890BCD"/>
    <w:rsid w:val="00890F04"/>
    <w:rsid w:val="00890F2B"/>
    <w:rsid w:val="008911A2"/>
    <w:rsid w:val="00891A5E"/>
    <w:rsid w:val="00891F63"/>
    <w:rsid w:val="00891F74"/>
    <w:rsid w:val="008922DC"/>
    <w:rsid w:val="008922DF"/>
    <w:rsid w:val="008928C3"/>
    <w:rsid w:val="008929E8"/>
    <w:rsid w:val="00892EE6"/>
    <w:rsid w:val="00893024"/>
    <w:rsid w:val="008935C1"/>
    <w:rsid w:val="00893B3B"/>
    <w:rsid w:val="00893B70"/>
    <w:rsid w:val="00893CFF"/>
    <w:rsid w:val="00893DFC"/>
    <w:rsid w:val="00894304"/>
    <w:rsid w:val="00895243"/>
    <w:rsid w:val="00895461"/>
    <w:rsid w:val="008956C5"/>
    <w:rsid w:val="0089582C"/>
    <w:rsid w:val="00895A0C"/>
    <w:rsid w:val="0089613C"/>
    <w:rsid w:val="0089654E"/>
    <w:rsid w:val="00896575"/>
    <w:rsid w:val="00896811"/>
    <w:rsid w:val="00896A6F"/>
    <w:rsid w:val="00896D10"/>
    <w:rsid w:val="00896DF5"/>
    <w:rsid w:val="008979C4"/>
    <w:rsid w:val="00897D5E"/>
    <w:rsid w:val="00897EFC"/>
    <w:rsid w:val="008A00B7"/>
    <w:rsid w:val="008A0173"/>
    <w:rsid w:val="008A0265"/>
    <w:rsid w:val="008A0339"/>
    <w:rsid w:val="008A03A0"/>
    <w:rsid w:val="008A0473"/>
    <w:rsid w:val="008A04C7"/>
    <w:rsid w:val="008A0956"/>
    <w:rsid w:val="008A111D"/>
    <w:rsid w:val="008A1706"/>
    <w:rsid w:val="008A197B"/>
    <w:rsid w:val="008A1AC3"/>
    <w:rsid w:val="008A1C65"/>
    <w:rsid w:val="008A1C6C"/>
    <w:rsid w:val="008A1C7D"/>
    <w:rsid w:val="008A1CE9"/>
    <w:rsid w:val="008A1EA1"/>
    <w:rsid w:val="008A200E"/>
    <w:rsid w:val="008A24BD"/>
    <w:rsid w:val="008A298D"/>
    <w:rsid w:val="008A2AAE"/>
    <w:rsid w:val="008A2F26"/>
    <w:rsid w:val="008A2F9B"/>
    <w:rsid w:val="008A32E2"/>
    <w:rsid w:val="008A35AD"/>
    <w:rsid w:val="008A3623"/>
    <w:rsid w:val="008A36ED"/>
    <w:rsid w:val="008A3729"/>
    <w:rsid w:val="008A3898"/>
    <w:rsid w:val="008A3995"/>
    <w:rsid w:val="008A3FB5"/>
    <w:rsid w:val="008A42D8"/>
    <w:rsid w:val="008A457F"/>
    <w:rsid w:val="008A53C3"/>
    <w:rsid w:val="008A55F9"/>
    <w:rsid w:val="008A5784"/>
    <w:rsid w:val="008A59E9"/>
    <w:rsid w:val="008A5B91"/>
    <w:rsid w:val="008A631F"/>
    <w:rsid w:val="008A668F"/>
    <w:rsid w:val="008A6736"/>
    <w:rsid w:val="008A704E"/>
    <w:rsid w:val="008A72A4"/>
    <w:rsid w:val="008A7361"/>
    <w:rsid w:val="008A74F4"/>
    <w:rsid w:val="008A758D"/>
    <w:rsid w:val="008A75A2"/>
    <w:rsid w:val="008A75C5"/>
    <w:rsid w:val="008A7669"/>
    <w:rsid w:val="008A7819"/>
    <w:rsid w:val="008A7BEA"/>
    <w:rsid w:val="008A7C09"/>
    <w:rsid w:val="008B01A2"/>
    <w:rsid w:val="008B01BD"/>
    <w:rsid w:val="008B05BE"/>
    <w:rsid w:val="008B097E"/>
    <w:rsid w:val="008B0A66"/>
    <w:rsid w:val="008B0B3E"/>
    <w:rsid w:val="008B0C49"/>
    <w:rsid w:val="008B0CD0"/>
    <w:rsid w:val="008B0E6F"/>
    <w:rsid w:val="008B0FE8"/>
    <w:rsid w:val="008B1296"/>
    <w:rsid w:val="008B130E"/>
    <w:rsid w:val="008B1334"/>
    <w:rsid w:val="008B13F7"/>
    <w:rsid w:val="008B14E3"/>
    <w:rsid w:val="008B1623"/>
    <w:rsid w:val="008B1651"/>
    <w:rsid w:val="008B175A"/>
    <w:rsid w:val="008B1EFF"/>
    <w:rsid w:val="008B21F5"/>
    <w:rsid w:val="008B269F"/>
    <w:rsid w:val="008B2A2E"/>
    <w:rsid w:val="008B2D1D"/>
    <w:rsid w:val="008B2D5B"/>
    <w:rsid w:val="008B2DEB"/>
    <w:rsid w:val="008B35ED"/>
    <w:rsid w:val="008B4142"/>
    <w:rsid w:val="008B41EF"/>
    <w:rsid w:val="008B4230"/>
    <w:rsid w:val="008B447F"/>
    <w:rsid w:val="008B4656"/>
    <w:rsid w:val="008B4A3B"/>
    <w:rsid w:val="008B4AF5"/>
    <w:rsid w:val="008B4B0D"/>
    <w:rsid w:val="008B4B33"/>
    <w:rsid w:val="008B535C"/>
    <w:rsid w:val="008B5577"/>
    <w:rsid w:val="008B58AE"/>
    <w:rsid w:val="008B6067"/>
    <w:rsid w:val="008B60E9"/>
    <w:rsid w:val="008B60ED"/>
    <w:rsid w:val="008B6904"/>
    <w:rsid w:val="008B6CC9"/>
    <w:rsid w:val="008B6D04"/>
    <w:rsid w:val="008B6E5C"/>
    <w:rsid w:val="008B7394"/>
    <w:rsid w:val="008B73A2"/>
    <w:rsid w:val="008B73D6"/>
    <w:rsid w:val="008B766A"/>
    <w:rsid w:val="008B7836"/>
    <w:rsid w:val="008B7A0E"/>
    <w:rsid w:val="008B7BA9"/>
    <w:rsid w:val="008C05B7"/>
    <w:rsid w:val="008C0CA1"/>
    <w:rsid w:val="008C0FB9"/>
    <w:rsid w:val="008C105E"/>
    <w:rsid w:val="008C1434"/>
    <w:rsid w:val="008C1D61"/>
    <w:rsid w:val="008C2342"/>
    <w:rsid w:val="008C2426"/>
    <w:rsid w:val="008C2453"/>
    <w:rsid w:val="008C25CB"/>
    <w:rsid w:val="008C26B4"/>
    <w:rsid w:val="008C28BA"/>
    <w:rsid w:val="008C3240"/>
    <w:rsid w:val="008C33AA"/>
    <w:rsid w:val="008C348C"/>
    <w:rsid w:val="008C3519"/>
    <w:rsid w:val="008C39F9"/>
    <w:rsid w:val="008C3A9B"/>
    <w:rsid w:val="008C3E3E"/>
    <w:rsid w:val="008C4188"/>
    <w:rsid w:val="008C4514"/>
    <w:rsid w:val="008C477C"/>
    <w:rsid w:val="008C4B47"/>
    <w:rsid w:val="008C4FE4"/>
    <w:rsid w:val="008C52F5"/>
    <w:rsid w:val="008C550E"/>
    <w:rsid w:val="008C57B5"/>
    <w:rsid w:val="008C59BD"/>
    <w:rsid w:val="008C59D5"/>
    <w:rsid w:val="008C5B10"/>
    <w:rsid w:val="008C5D81"/>
    <w:rsid w:val="008C605D"/>
    <w:rsid w:val="008C69E1"/>
    <w:rsid w:val="008C6C7A"/>
    <w:rsid w:val="008C6DB7"/>
    <w:rsid w:val="008C6F3C"/>
    <w:rsid w:val="008C6F4F"/>
    <w:rsid w:val="008C70B1"/>
    <w:rsid w:val="008C74CC"/>
    <w:rsid w:val="008C7D0C"/>
    <w:rsid w:val="008C7F77"/>
    <w:rsid w:val="008D008C"/>
    <w:rsid w:val="008D02CB"/>
    <w:rsid w:val="008D0367"/>
    <w:rsid w:val="008D0459"/>
    <w:rsid w:val="008D05D2"/>
    <w:rsid w:val="008D0B9F"/>
    <w:rsid w:val="008D13DC"/>
    <w:rsid w:val="008D149D"/>
    <w:rsid w:val="008D1D30"/>
    <w:rsid w:val="008D1E23"/>
    <w:rsid w:val="008D2461"/>
    <w:rsid w:val="008D24B5"/>
    <w:rsid w:val="008D27B6"/>
    <w:rsid w:val="008D28C3"/>
    <w:rsid w:val="008D3208"/>
    <w:rsid w:val="008D352F"/>
    <w:rsid w:val="008D3848"/>
    <w:rsid w:val="008D3CD4"/>
    <w:rsid w:val="008D3CEE"/>
    <w:rsid w:val="008D3E22"/>
    <w:rsid w:val="008D3F21"/>
    <w:rsid w:val="008D3FE0"/>
    <w:rsid w:val="008D4277"/>
    <w:rsid w:val="008D453F"/>
    <w:rsid w:val="008D469A"/>
    <w:rsid w:val="008D494B"/>
    <w:rsid w:val="008D508F"/>
    <w:rsid w:val="008D538D"/>
    <w:rsid w:val="008D592F"/>
    <w:rsid w:val="008D5FCD"/>
    <w:rsid w:val="008D6733"/>
    <w:rsid w:val="008D6A69"/>
    <w:rsid w:val="008D6F90"/>
    <w:rsid w:val="008D6FAA"/>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9B"/>
    <w:rsid w:val="008E1FDF"/>
    <w:rsid w:val="008E2004"/>
    <w:rsid w:val="008E2018"/>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14B"/>
    <w:rsid w:val="008E427C"/>
    <w:rsid w:val="008E451A"/>
    <w:rsid w:val="008E4820"/>
    <w:rsid w:val="008E4DE6"/>
    <w:rsid w:val="008E59CC"/>
    <w:rsid w:val="008E5B5F"/>
    <w:rsid w:val="008E5B80"/>
    <w:rsid w:val="008E5D5A"/>
    <w:rsid w:val="008E6333"/>
    <w:rsid w:val="008E63CD"/>
    <w:rsid w:val="008E6718"/>
    <w:rsid w:val="008E6788"/>
    <w:rsid w:val="008E679B"/>
    <w:rsid w:val="008E6DE1"/>
    <w:rsid w:val="008E7047"/>
    <w:rsid w:val="008E7724"/>
    <w:rsid w:val="008E7DB3"/>
    <w:rsid w:val="008F01AB"/>
    <w:rsid w:val="008F0460"/>
    <w:rsid w:val="008F096D"/>
    <w:rsid w:val="008F0D27"/>
    <w:rsid w:val="008F1313"/>
    <w:rsid w:val="008F1633"/>
    <w:rsid w:val="008F1CF8"/>
    <w:rsid w:val="008F1D6C"/>
    <w:rsid w:val="008F1F85"/>
    <w:rsid w:val="008F2201"/>
    <w:rsid w:val="008F2369"/>
    <w:rsid w:val="008F2595"/>
    <w:rsid w:val="008F2716"/>
    <w:rsid w:val="008F2B4B"/>
    <w:rsid w:val="008F3131"/>
    <w:rsid w:val="008F3611"/>
    <w:rsid w:val="008F3D2D"/>
    <w:rsid w:val="008F3D7C"/>
    <w:rsid w:val="008F3DC9"/>
    <w:rsid w:val="008F3F27"/>
    <w:rsid w:val="008F4107"/>
    <w:rsid w:val="008F449A"/>
    <w:rsid w:val="008F473A"/>
    <w:rsid w:val="008F4BFE"/>
    <w:rsid w:val="008F4E3F"/>
    <w:rsid w:val="008F5184"/>
    <w:rsid w:val="008F56D1"/>
    <w:rsid w:val="008F595E"/>
    <w:rsid w:val="008F5AA2"/>
    <w:rsid w:val="008F6043"/>
    <w:rsid w:val="008F6188"/>
    <w:rsid w:val="008F6649"/>
    <w:rsid w:val="008F6CD0"/>
    <w:rsid w:val="008F6CD1"/>
    <w:rsid w:val="008F6EAB"/>
    <w:rsid w:val="008F6FB1"/>
    <w:rsid w:val="008F7BD6"/>
    <w:rsid w:val="008F7CEF"/>
    <w:rsid w:val="009000FD"/>
    <w:rsid w:val="0090080D"/>
    <w:rsid w:val="009009FF"/>
    <w:rsid w:val="00900DDE"/>
    <w:rsid w:val="00900DF1"/>
    <w:rsid w:val="0090106B"/>
    <w:rsid w:val="0090108C"/>
    <w:rsid w:val="0090154A"/>
    <w:rsid w:val="00901585"/>
    <w:rsid w:val="00901693"/>
    <w:rsid w:val="0090173C"/>
    <w:rsid w:val="00901845"/>
    <w:rsid w:val="00901926"/>
    <w:rsid w:val="009022BC"/>
    <w:rsid w:val="0090255A"/>
    <w:rsid w:val="00902734"/>
    <w:rsid w:val="00902997"/>
    <w:rsid w:val="00902DD5"/>
    <w:rsid w:val="0090300D"/>
    <w:rsid w:val="00903281"/>
    <w:rsid w:val="009032CC"/>
    <w:rsid w:val="009036A5"/>
    <w:rsid w:val="0090370F"/>
    <w:rsid w:val="00903F59"/>
    <w:rsid w:val="0090411E"/>
    <w:rsid w:val="009045C7"/>
    <w:rsid w:val="0090480E"/>
    <w:rsid w:val="00904A52"/>
    <w:rsid w:val="00904A62"/>
    <w:rsid w:val="00904B6D"/>
    <w:rsid w:val="00904E1D"/>
    <w:rsid w:val="00905126"/>
    <w:rsid w:val="009054E7"/>
    <w:rsid w:val="00905A06"/>
    <w:rsid w:val="00905E2D"/>
    <w:rsid w:val="0090605F"/>
    <w:rsid w:val="00906100"/>
    <w:rsid w:val="009067B8"/>
    <w:rsid w:val="00906AFF"/>
    <w:rsid w:val="00906D1D"/>
    <w:rsid w:val="00906DF9"/>
    <w:rsid w:val="00906EED"/>
    <w:rsid w:val="00907071"/>
    <w:rsid w:val="0090715C"/>
    <w:rsid w:val="00910178"/>
    <w:rsid w:val="009102A6"/>
    <w:rsid w:val="00910416"/>
    <w:rsid w:val="009108A7"/>
    <w:rsid w:val="00910ED6"/>
    <w:rsid w:val="00911746"/>
    <w:rsid w:val="009119A0"/>
    <w:rsid w:val="00911A51"/>
    <w:rsid w:val="00911E1A"/>
    <w:rsid w:val="00911EDA"/>
    <w:rsid w:val="009120EC"/>
    <w:rsid w:val="009123B9"/>
    <w:rsid w:val="0091252D"/>
    <w:rsid w:val="009131D7"/>
    <w:rsid w:val="009135DB"/>
    <w:rsid w:val="00913750"/>
    <w:rsid w:val="009138EB"/>
    <w:rsid w:val="00913AEE"/>
    <w:rsid w:val="00913F4C"/>
    <w:rsid w:val="00913FB5"/>
    <w:rsid w:val="0091404B"/>
    <w:rsid w:val="0091423A"/>
    <w:rsid w:val="0091467C"/>
    <w:rsid w:val="009149FA"/>
    <w:rsid w:val="00914A5D"/>
    <w:rsid w:val="00914B0F"/>
    <w:rsid w:val="00914B9E"/>
    <w:rsid w:val="00914F59"/>
    <w:rsid w:val="00914F86"/>
    <w:rsid w:val="00915032"/>
    <w:rsid w:val="0091537E"/>
    <w:rsid w:val="009154BD"/>
    <w:rsid w:val="00915768"/>
    <w:rsid w:val="0091590D"/>
    <w:rsid w:val="009159D4"/>
    <w:rsid w:val="00915DB6"/>
    <w:rsid w:val="00915F92"/>
    <w:rsid w:val="0091610F"/>
    <w:rsid w:val="0091614B"/>
    <w:rsid w:val="009161BA"/>
    <w:rsid w:val="00916639"/>
    <w:rsid w:val="00916827"/>
    <w:rsid w:val="009170CE"/>
    <w:rsid w:val="009171B7"/>
    <w:rsid w:val="00917474"/>
    <w:rsid w:val="0091783A"/>
    <w:rsid w:val="00917A64"/>
    <w:rsid w:val="00917A95"/>
    <w:rsid w:val="009200D2"/>
    <w:rsid w:val="00920FB3"/>
    <w:rsid w:val="00920FE4"/>
    <w:rsid w:val="00921140"/>
    <w:rsid w:val="009216BF"/>
    <w:rsid w:val="009218D2"/>
    <w:rsid w:val="00921948"/>
    <w:rsid w:val="00921A74"/>
    <w:rsid w:val="00921AEB"/>
    <w:rsid w:val="00921C9F"/>
    <w:rsid w:val="00921ED5"/>
    <w:rsid w:val="00921FA1"/>
    <w:rsid w:val="009223FC"/>
    <w:rsid w:val="0092256E"/>
    <w:rsid w:val="009225B6"/>
    <w:rsid w:val="0092286C"/>
    <w:rsid w:val="00923151"/>
    <w:rsid w:val="009232AE"/>
    <w:rsid w:val="0092390E"/>
    <w:rsid w:val="009239D8"/>
    <w:rsid w:val="00923ABA"/>
    <w:rsid w:val="00924108"/>
    <w:rsid w:val="0092410B"/>
    <w:rsid w:val="0092434B"/>
    <w:rsid w:val="009247D8"/>
    <w:rsid w:val="00924842"/>
    <w:rsid w:val="00924F5D"/>
    <w:rsid w:val="0092507E"/>
    <w:rsid w:val="00925836"/>
    <w:rsid w:val="00925AE7"/>
    <w:rsid w:val="00925C3F"/>
    <w:rsid w:val="00925DD1"/>
    <w:rsid w:val="009260EC"/>
    <w:rsid w:val="00926264"/>
    <w:rsid w:val="0092634B"/>
    <w:rsid w:val="00926432"/>
    <w:rsid w:val="00926595"/>
    <w:rsid w:val="0092698B"/>
    <w:rsid w:val="009269EB"/>
    <w:rsid w:val="00926EEC"/>
    <w:rsid w:val="00926F3D"/>
    <w:rsid w:val="00927060"/>
    <w:rsid w:val="00927086"/>
    <w:rsid w:val="009270C3"/>
    <w:rsid w:val="00927211"/>
    <w:rsid w:val="0092739F"/>
    <w:rsid w:val="00927425"/>
    <w:rsid w:val="00927609"/>
    <w:rsid w:val="00927752"/>
    <w:rsid w:val="00927DC5"/>
    <w:rsid w:val="00930305"/>
    <w:rsid w:val="0093063D"/>
    <w:rsid w:val="00930967"/>
    <w:rsid w:val="00930B70"/>
    <w:rsid w:val="00930BFB"/>
    <w:rsid w:val="009312A2"/>
    <w:rsid w:val="0093135E"/>
    <w:rsid w:val="009316FD"/>
    <w:rsid w:val="0093195D"/>
    <w:rsid w:val="00932109"/>
    <w:rsid w:val="009322AC"/>
    <w:rsid w:val="009324B1"/>
    <w:rsid w:val="009326CB"/>
    <w:rsid w:val="009327B5"/>
    <w:rsid w:val="00932907"/>
    <w:rsid w:val="00932936"/>
    <w:rsid w:val="00932A16"/>
    <w:rsid w:val="00932A20"/>
    <w:rsid w:val="00932C9A"/>
    <w:rsid w:val="0093311E"/>
    <w:rsid w:val="0093396F"/>
    <w:rsid w:val="00933C28"/>
    <w:rsid w:val="00933C32"/>
    <w:rsid w:val="00933D61"/>
    <w:rsid w:val="00933DAA"/>
    <w:rsid w:val="00933DE4"/>
    <w:rsid w:val="0093457F"/>
    <w:rsid w:val="00934950"/>
    <w:rsid w:val="009355F0"/>
    <w:rsid w:val="00935B52"/>
    <w:rsid w:val="00935E52"/>
    <w:rsid w:val="00935F38"/>
    <w:rsid w:val="00935F5B"/>
    <w:rsid w:val="00936951"/>
    <w:rsid w:val="00936A90"/>
    <w:rsid w:val="009370A6"/>
    <w:rsid w:val="009374F8"/>
    <w:rsid w:val="00937AC7"/>
    <w:rsid w:val="00937D15"/>
    <w:rsid w:val="00937D48"/>
    <w:rsid w:val="009404EF"/>
    <w:rsid w:val="00940567"/>
    <w:rsid w:val="009406F4"/>
    <w:rsid w:val="00940A5D"/>
    <w:rsid w:val="00940BCB"/>
    <w:rsid w:val="00940C1B"/>
    <w:rsid w:val="00940D85"/>
    <w:rsid w:val="00940DF4"/>
    <w:rsid w:val="00940F45"/>
    <w:rsid w:val="00940FB5"/>
    <w:rsid w:val="0094148B"/>
    <w:rsid w:val="00941798"/>
    <w:rsid w:val="009419DE"/>
    <w:rsid w:val="00941A1C"/>
    <w:rsid w:val="00941B97"/>
    <w:rsid w:val="00941CE1"/>
    <w:rsid w:val="00941F92"/>
    <w:rsid w:val="009427F4"/>
    <w:rsid w:val="00942BB8"/>
    <w:rsid w:val="00942F90"/>
    <w:rsid w:val="0094335F"/>
    <w:rsid w:val="00943738"/>
    <w:rsid w:val="00943786"/>
    <w:rsid w:val="00943A0B"/>
    <w:rsid w:val="00943B22"/>
    <w:rsid w:val="00943D09"/>
    <w:rsid w:val="00944202"/>
    <w:rsid w:val="00944335"/>
    <w:rsid w:val="00944710"/>
    <w:rsid w:val="00944AF4"/>
    <w:rsid w:val="00944CD1"/>
    <w:rsid w:val="00944D54"/>
    <w:rsid w:val="00944EA3"/>
    <w:rsid w:val="00944EC4"/>
    <w:rsid w:val="00945337"/>
    <w:rsid w:val="00945606"/>
    <w:rsid w:val="0094567F"/>
    <w:rsid w:val="009458DC"/>
    <w:rsid w:val="009459DF"/>
    <w:rsid w:val="00945D81"/>
    <w:rsid w:val="00945E49"/>
    <w:rsid w:val="00946137"/>
    <w:rsid w:val="009462D8"/>
    <w:rsid w:val="00946388"/>
    <w:rsid w:val="0094685C"/>
    <w:rsid w:val="009469FE"/>
    <w:rsid w:val="00946A96"/>
    <w:rsid w:val="00947328"/>
    <w:rsid w:val="009475DA"/>
    <w:rsid w:val="00947655"/>
    <w:rsid w:val="009477BE"/>
    <w:rsid w:val="00947A30"/>
    <w:rsid w:val="00950033"/>
    <w:rsid w:val="00950327"/>
    <w:rsid w:val="0095044E"/>
    <w:rsid w:val="009509D7"/>
    <w:rsid w:val="00950B09"/>
    <w:rsid w:val="00950DD1"/>
    <w:rsid w:val="00951098"/>
    <w:rsid w:val="00951417"/>
    <w:rsid w:val="0095154C"/>
    <w:rsid w:val="009517A9"/>
    <w:rsid w:val="009518B4"/>
    <w:rsid w:val="009518BD"/>
    <w:rsid w:val="00951995"/>
    <w:rsid w:val="00951C7E"/>
    <w:rsid w:val="00951CF6"/>
    <w:rsid w:val="00951F93"/>
    <w:rsid w:val="00952216"/>
    <w:rsid w:val="0095225E"/>
    <w:rsid w:val="00952ACA"/>
    <w:rsid w:val="00952E92"/>
    <w:rsid w:val="009537A7"/>
    <w:rsid w:val="00953B1F"/>
    <w:rsid w:val="00953C36"/>
    <w:rsid w:val="009542A5"/>
    <w:rsid w:val="009543E7"/>
    <w:rsid w:val="009548C3"/>
    <w:rsid w:val="00954A45"/>
    <w:rsid w:val="0095506D"/>
    <w:rsid w:val="00955362"/>
    <w:rsid w:val="009553C4"/>
    <w:rsid w:val="009555E2"/>
    <w:rsid w:val="009557DF"/>
    <w:rsid w:val="00955A2E"/>
    <w:rsid w:val="00956101"/>
    <w:rsid w:val="00956526"/>
    <w:rsid w:val="0095665C"/>
    <w:rsid w:val="00957060"/>
    <w:rsid w:val="009571E6"/>
    <w:rsid w:val="009572BA"/>
    <w:rsid w:val="00957487"/>
    <w:rsid w:val="009575B5"/>
    <w:rsid w:val="0095771D"/>
    <w:rsid w:val="00957D9C"/>
    <w:rsid w:val="00957EE4"/>
    <w:rsid w:val="009603AB"/>
    <w:rsid w:val="0096046F"/>
    <w:rsid w:val="009605AC"/>
    <w:rsid w:val="009607AF"/>
    <w:rsid w:val="00960863"/>
    <w:rsid w:val="0096097C"/>
    <w:rsid w:val="00960A63"/>
    <w:rsid w:val="00960A88"/>
    <w:rsid w:val="00960B3F"/>
    <w:rsid w:val="00960C68"/>
    <w:rsid w:val="00960CB6"/>
    <w:rsid w:val="00960D27"/>
    <w:rsid w:val="00961023"/>
    <w:rsid w:val="009612F1"/>
    <w:rsid w:val="009613DF"/>
    <w:rsid w:val="00961592"/>
    <w:rsid w:val="009615CC"/>
    <w:rsid w:val="009616FA"/>
    <w:rsid w:val="00961829"/>
    <w:rsid w:val="009618B7"/>
    <w:rsid w:val="00961B09"/>
    <w:rsid w:val="00961DBB"/>
    <w:rsid w:val="00961DE3"/>
    <w:rsid w:val="00961E6D"/>
    <w:rsid w:val="00961F21"/>
    <w:rsid w:val="009621FF"/>
    <w:rsid w:val="00962647"/>
    <w:rsid w:val="00962874"/>
    <w:rsid w:val="0096292B"/>
    <w:rsid w:val="0096336E"/>
    <w:rsid w:val="009633FC"/>
    <w:rsid w:val="0096392B"/>
    <w:rsid w:val="00963964"/>
    <w:rsid w:val="0096397B"/>
    <w:rsid w:val="00963A7C"/>
    <w:rsid w:val="009640C7"/>
    <w:rsid w:val="009647C3"/>
    <w:rsid w:val="009649EA"/>
    <w:rsid w:val="00964BF7"/>
    <w:rsid w:val="00964D51"/>
    <w:rsid w:val="00964E3C"/>
    <w:rsid w:val="00964E69"/>
    <w:rsid w:val="0096504D"/>
    <w:rsid w:val="009654F0"/>
    <w:rsid w:val="009659EA"/>
    <w:rsid w:val="00965F74"/>
    <w:rsid w:val="0096691D"/>
    <w:rsid w:val="00966C81"/>
    <w:rsid w:val="00966EC4"/>
    <w:rsid w:val="0096766C"/>
    <w:rsid w:val="00967851"/>
    <w:rsid w:val="00967B67"/>
    <w:rsid w:val="00967C9B"/>
    <w:rsid w:val="00967D2D"/>
    <w:rsid w:val="00967D7D"/>
    <w:rsid w:val="00970279"/>
    <w:rsid w:val="00970635"/>
    <w:rsid w:val="00970771"/>
    <w:rsid w:val="00970872"/>
    <w:rsid w:val="00970F7A"/>
    <w:rsid w:val="00970FE3"/>
    <w:rsid w:val="00971051"/>
    <w:rsid w:val="00971190"/>
    <w:rsid w:val="009712C3"/>
    <w:rsid w:val="009719C2"/>
    <w:rsid w:val="00971EC5"/>
    <w:rsid w:val="00971F6B"/>
    <w:rsid w:val="00971FCC"/>
    <w:rsid w:val="00972732"/>
    <w:rsid w:val="0097279B"/>
    <w:rsid w:val="0097298A"/>
    <w:rsid w:val="00972994"/>
    <w:rsid w:val="009729FE"/>
    <w:rsid w:val="00972A0B"/>
    <w:rsid w:val="00972BB7"/>
    <w:rsid w:val="00972C06"/>
    <w:rsid w:val="00972D9D"/>
    <w:rsid w:val="00972EAB"/>
    <w:rsid w:val="00972F4C"/>
    <w:rsid w:val="00972FEB"/>
    <w:rsid w:val="00973257"/>
    <w:rsid w:val="0097328F"/>
    <w:rsid w:val="009732FA"/>
    <w:rsid w:val="0097383E"/>
    <w:rsid w:val="009738E5"/>
    <w:rsid w:val="009739F8"/>
    <w:rsid w:val="00973F29"/>
    <w:rsid w:val="00973FA3"/>
    <w:rsid w:val="00974013"/>
    <w:rsid w:val="00974182"/>
    <w:rsid w:val="009744FF"/>
    <w:rsid w:val="00974520"/>
    <w:rsid w:val="0097496D"/>
    <w:rsid w:val="00974B0E"/>
    <w:rsid w:val="00974B84"/>
    <w:rsid w:val="00974EBD"/>
    <w:rsid w:val="009751BA"/>
    <w:rsid w:val="00975859"/>
    <w:rsid w:val="009761A0"/>
    <w:rsid w:val="009761A9"/>
    <w:rsid w:val="00976E81"/>
    <w:rsid w:val="00977311"/>
    <w:rsid w:val="009775C2"/>
    <w:rsid w:val="00977852"/>
    <w:rsid w:val="009778AB"/>
    <w:rsid w:val="00977A2E"/>
    <w:rsid w:val="00977B50"/>
    <w:rsid w:val="0098014D"/>
    <w:rsid w:val="0098024A"/>
    <w:rsid w:val="00980403"/>
    <w:rsid w:val="009804CB"/>
    <w:rsid w:val="00980590"/>
    <w:rsid w:val="009808BB"/>
    <w:rsid w:val="009809DD"/>
    <w:rsid w:val="00980F14"/>
    <w:rsid w:val="0098172B"/>
    <w:rsid w:val="009817F9"/>
    <w:rsid w:val="0098183B"/>
    <w:rsid w:val="009822AF"/>
    <w:rsid w:val="009823A3"/>
    <w:rsid w:val="00982409"/>
    <w:rsid w:val="00982AB4"/>
    <w:rsid w:val="00982B3A"/>
    <w:rsid w:val="00982E67"/>
    <w:rsid w:val="00983061"/>
    <w:rsid w:val="00983223"/>
    <w:rsid w:val="009835DB"/>
    <w:rsid w:val="009838CE"/>
    <w:rsid w:val="00983C41"/>
    <w:rsid w:val="00984206"/>
    <w:rsid w:val="00984441"/>
    <w:rsid w:val="0098510C"/>
    <w:rsid w:val="0098511E"/>
    <w:rsid w:val="009852B3"/>
    <w:rsid w:val="009852F6"/>
    <w:rsid w:val="0098541D"/>
    <w:rsid w:val="0098598C"/>
    <w:rsid w:val="00985B5B"/>
    <w:rsid w:val="00985C9A"/>
    <w:rsid w:val="00985CA4"/>
    <w:rsid w:val="00985F0C"/>
    <w:rsid w:val="00986043"/>
    <w:rsid w:val="009866CC"/>
    <w:rsid w:val="00986956"/>
    <w:rsid w:val="009869B6"/>
    <w:rsid w:val="00986BDF"/>
    <w:rsid w:val="00986EE7"/>
    <w:rsid w:val="00987210"/>
    <w:rsid w:val="009876A0"/>
    <w:rsid w:val="0098785E"/>
    <w:rsid w:val="009879B5"/>
    <w:rsid w:val="009879F4"/>
    <w:rsid w:val="00987CEC"/>
    <w:rsid w:val="00990277"/>
    <w:rsid w:val="009905A0"/>
    <w:rsid w:val="00990A01"/>
    <w:rsid w:val="00990D3B"/>
    <w:rsid w:val="00990DCC"/>
    <w:rsid w:val="009912B2"/>
    <w:rsid w:val="0099144E"/>
    <w:rsid w:val="009917F3"/>
    <w:rsid w:val="00991F39"/>
    <w:rsid w:val="009920C5"/>
    <w:rsid w:val="009921AE"/>
    <w:rsid w:val="009925E6"/>
    <w:rsid w:val="00992624"/>
    <w:rsid w:val="009927C4"/>
    <w:rsid w:val="009930C0"/>
    <w:rsid w:val="0099324C"/>
    <w:rsid w:val="00993627"/>
    <w:rsid w:val="00993658"/>
    <w:rsid w:val="0099367D"/>
    <w:rsid w:val="009936F0"/>
    <w:rsid w:val="00993DA5"/>
    <w:rsid w:val="00994695"/>
    <w:rsid w:val="00994D17"/>
    <w:rsid w:val="00995360"/>
    <w:rsid w:val="009954AD"/>
    <w:rsid w:val="0099573B"/>
    <w:rsid w:val="00995853"/>
    <w:rsid w:val="00995ADC"/>
    <w:rsid w:val="00995DCD"/>
    <w:rsid w:val="00995EE3"/>
    <w:rsid w:val="00996546"/>
    <w:rsid w:val="009968E8"/>
    <w:rsid w:val="009969A0"/>
    <w:rsid w:val="00996A8B"/>
    <w:rsid w:val="00996B84"/>
    <w:rsid w:val="00996CD1"/>
    <w:rsid w:val="00996CD4"/>
    <w:rsid w:val="0099713E"/>
    <w:rsid w:val="00997157"/>
    <w:rsid w:val="009971EE"/>
    <w:rsid w:val="0099731A"/>
    <w:rsid w:val="009979D6"/>
    <w:rsid w:val="00997CA3"/>
    <w:rsid w:val="00997F8A"/>
    <w:rsid w:val="009A0212"/>
    <w:rsid w:val="009A031F"/>
    <w:rsid w:val="009A041C"/>
    <w:rsid w:val="009A04D7"/>
    <w:rsid w:val="009A0928"/>
    <w:rsid w:val="009A0AE7"/>
    <w:rsid w:val="009A0CBD"/>
    <w:rsid w:val="009A0E44"/>
    <w:rsid w:val="009A1184"/>
    <w:rsid w:val="009A1722"/>
    <w:rsid w:val="009A1861"/>
    <w:rsid w:val="009A18F2"/>
    <w:rsid w:val="009A1915"/>
    <w:rsid w:val="009A1B26"/>
    <w:rsid w:val="009A1E77"/>
    <w:rsid w:val="009A20F1"/>
    <w:rsid w:val="009A211D"/>
    <w:rsid w:val="009A2180"/>
    <w:rsid w:val="009A246A"/>
    <w:rsid w:val="009A2B78"/>
    <w:rsid w:val="009A2C95"/>
    <w:rsid w:val="009A3183"/>
    <w:rsid w:val="009A33ED"/>
    <w:rsid w:val="009A34BB"/>
    <w:rsid w:val="009A34CF"/>
    <w:rsid w:val="009A34F2"/>
    <w:rsid w:val="009A3731"/>
    <w:rsid w:val="009A37AC"/>
    <w:rsid w:val="009A3AB5"/>
    <w:rsid w:val="009A4C99"/>
    <w:rsid w:val="009A5004"/>
    <w:rsid w:val="009A516A"/>
    <w:rsid w:val="009A5203"/>
    <w:rsid w:val="009A5240"/>
    <w:rsid w:val="009A528E"/>
    <w:rsid w:val="009A6127"/>
    <w:rsid w:val="009A637B"/>
    <w:rsid w:val="009A63C5"/>
    <w:rsid w:val="009A6456"/>
    <w:rsid w:val="009A68F5"/>
    <w:rsid w:val="009A6BAA"/>
    <w:rsid w:val="009A6C74"/>
    <w:rsid w:val="009A7036"/>
    <w:rsid w:val="009A7154"/>
    <w:rsid w:val="009A7529"/>
    <w:rsid w:val="009A76D3"/>
    <w:rsid w:val="009A78D1"/>
    <w:rsid w:val="009A7CAB"/>
    <w:rsid w:val="009A7F42"/>
    <w:rsid w:val="009B003C"/>
    <w:rsid w:val="009B0097"/>
    <w:rsid w:val="009B0160"/>
    <w:rsid w:val="009B0A29"/>
    <w:rsid w:val="009B0D09"/>
    <w:rsid w:val="009B0F42"/>
    <w:rsid w:val="009B12A7"/>
    <w:rsid w:val="009B14B8"/>
    <w:rsid w:val="009B1564"/>
    <w:rsid w:val="009B1658"/>
    <w:rsid w:val="009B169A"/>
    <w:rsid w:val="009B1B81"/>
    <w:rsid w:val="009B22E9"/>
    <w:rsid w:val="009B2353"/>
    <w:rsid w:val="009B2361"/>
    <w:rsid w:val="009B2433"/>
    <w:rsid w:val="009B3221"/>
    <w:rsid w:val="009B346F"/>
    <w:rsid w:val="009B3694"/>
    <w:rsid w:val="009B3745"/>
    <w:rsid w:val="009B37E9"/>
    <w:rsid w:val="009B3C79"/>
    <w:rsid w:val="009B3DD3"/>
    <w:rsid w:val="009B3E77"/>
    <w:rsid w:val="009B3F3C"/>
    <w:rsid w:val="009B4821"/>
    <w:rsid w:val="009B4BED"/>
    <w:rsid w:val="009B4C24"/>
    <w:rsid w:val="009B5729"/>
    <w:rsid w:val="009B5821"/>
    <w:rsid w:val="009B594E"/>
    <w:rsid w:val="009B59B0"/>
    <w:rsid w:val="009B5A7E"/>
    <w:rsid w:val="009B616B"/>
    <w:rsid w:val="009B68AD"/>
    <w:rsid w:val="009B6C13"/>
    <w:rsid w:val="009B7BB7"/>
    <w:rsid w:val="009B7FFA"/>
    <w:rsid w:val="009C00EF"/>
    <w:rsid w:val="009C0898"/>
    <w:rsid w:val="009C0B28"/>
    <w:rsid w:val="009C0BC1"/>
    <w:rsid w:val="009C0C54"/>
    <w:rsid w:val="009C0DBE"/>
    <w:rsid w:val="009C0E79"/>
    <w:rsid w:val="009C10DF"/>
    <w:rsid w:val="009C1518"/>
    <w:rsid w:val="009C15C2"/>
    <w:rsid w:val="009C1A35"/>
    <w:rsid w:val="009C1D4B"/>
    <w:rsid w:val="009C1E0C"/>
    <w:rsid w:val="009C281C"/>
    <w:rsid w:val="009C29E0"/>
    <w:rsid w:val="009C2BEB"/>
    <w:rsid w:val="009C308A"/>
    <w:rsid w:val="009C31B7"/>
    <w:rsid w:val="009C3815"/>
    <w:rsid w:val="009C3A87"/>
    <w:rsid w:val="009C3D88"/>
    <w:rsid w:val="009C3ED9"/>
    <w:rsid w:val="009C3EEC"/>
    <w:rsid w:val="009C4074"/>
    <w:rsid w:val="009C475E"/>
    <w:rsid w:val="009C48F1"/>
    <w:rsid w:val="009C4A0D"/>
    <w:rsid w:val="009C520B"/>
    <w:rsid w:val="009C530C"/>
    <w:rsid w:val="009C5785"/>
    <w:rsid w:val="009C5874"/>
    <w:rsid w:val="009C59CB"/>
    <w:rsid w:val="009C5BB3"/>
    <w:rsid w:val="009C5BEB"/>
    <w:rsid w:val="009C64A2"/>
    <w:rsid w:val="009C6768"/>
    <w:rsid w:val="009C6894"/>
    <w:rsid w:val="009C68DA"/>
    <w:rsid w:val="009C6AAD"/>
    <w:rsid w:val="009C6B3B"/>
    <w:rsid w:val="009C6B7B"/>
    <w:rsid w:val="009C6E60"/>
    <w:rsid w:val="009C6E93"/>
    <w:rsid w:val="009C7147"/>
    <w:rsid w:val="009C759C"/>
    <w:rsid w:val="009C7F47"/>
    <w:rsid w:val="009D014E"/>
    <w:rsid w:val="009D0222"/>
    <w:rsid w:val="009D0361"/>
    <w:rsid w:val="009D0720"/>
    <w:rsid w:val="009D079F"/>
    <w:rsid w:val="009D0897"/>
    <w:rsid w:val="009D08B7"/>
    <w:rsid w:val="009D0B4D"/>
    <w:rsid w:val="009D0C84"/>
    <w:rsid w:val="009D0E3A"/>
    <w:rsid w:val="009D0F01"/>
    <w:rsid w:val="009D1371"/>
    <w:rsid w:val="009D1D55"/>
    <w:rsid w:val="009D2118"/>
    <w:rsid w:val="009D22EA"/>
    <w:rsid w:val="009D28A4"/>
    <w:rsid w:val="009D2A06"/>
    <w:rsid w:val="009D2BEA"/>
    <w:rsid w:val="009D2C43"/>
    <w:rsid w:val="009D31C1"/>
    <w:rsid w:val="009D3256"/>
    <w:rsid w:val="009D38AE"/>
    <w:rsid w:val="009D3CC0"/>
    <w:rsid w:val="009D3D45"/>
    <w:rsid w:val="009D3D66"/>
    <w:rsid w:val="009D3D8D"/>
    <w:rsid w:val="009D3EEE"/>
    <w:rsid w:val="009D422C"/>
    <w:rsid w:val="009D4303"/>
    <w:rsid w:val="009D478C"/>
    <w:rsid w:val="009D49A4"/>
    <w:rsid w:val="009D4A8E"/>
    <w:rsid w:val="009D4DA3"/>
    <w:rsid w:val="009D60A4"/>
    <w:rsid w:val="009D610C"/>
    <w:rsid w:val="009D62E7"/>
    <w:rsid w:val="009D6959"/>
    <w:rsid w:val="009D69D5"/>
    <w:rsid w:val="009D69E5"/>
    <w:rsid w:val="009D6B8A"/>
    <w:rsid w:val="009D75A4"/>
    <w:rsid w:val="009E02CF"/>
    <w:rsid w:val="009E04D4"/>
    <w:rsid w:val="009E0E9B"/>
    <w:rsid w:val="009E0FC3"/>
    <w:rsid w:val="009E11A9"/>
    <w:rsid w:val="009E1544"/>
    <w:rsid w:val="009E176B"/>
    <w:rsid w:val="009E1D4E"/>
    <w:rsid w:val="009E1E13"/>
    <w:rsid w:val="009E1E2D"/>
    <w:rsid w:val="009E1F70"/>
    <w:rsid w:val="009E1FFC"/>
    <w:rsid w:val="009E2F97"/>
    <w:rsid w:val="009E3235"/>
    <w:rsid w:val="009E3258"/>
    <w:rsid w:val="009E3426"/>
    <w:rsid w:val="009E35BD"/>
    <w:rsid w:val="009E3790"/>
    <w:rsid w:val="009E3911"/>
    <w:rsid w:val="009E3AD5"/>
    <w:rsid w:val="009E3C9C"/>
    <w:rsid w:val="009E4482"/>
    <w:rsid w:val="009E457F"/>
    <w:rsid w:val="009E51B6"/>
    <w:rsid w:val="009E53AA"/>
    <w:rsid w:val="009E53D6"/>
    <w:rsid w:val="009E5656"/>
    <w:rsid w:val="009E5970"/>
    <w:rsid w:val="009E5AB4"/>
    <w:rsid w:val="009E5B99"/>
    <w:rsid w:val="009E605E"/>
    <w:rsid w:val="009E641D"/>
    <w:rsid w:val="009E65A4"/>
    <w:rsid w:val="009E6F6E"/>
    <w:rsid w:val="009E7263"/>
    <w:rsid w:val="009E78D9"/>
    <w:rsid w:val="009E798E"/>
    <w:rsid w:val="009E7DAB"/>
    <w:rsid w:val="009F01DB"/>
    <w:rsid w:val="009F0215"/>
    <w:rsid w:val="009F04E9"/>
    <w:rsid w:val="009F0549"/>
    <w:rsid w:val="009F0595"/>
    <w:rsid w:val="009F06F6"/>
    <w:rsid w:val="009F0C38"/>
    <w:rsid w:val="009F0CD1"/>
    <w:rsid w:val="009F1033"/>
    <w:rsid w:val="009F10FC"/>
    <w:rsid w:val="009F148D"/>
    <w:rsid w:val="009F187B"/>
    <w:rsid w:val="009F1933"/>
    <w:rsid w:val="009F2114"/>
    <w:rsid w:val="009F2297"/>
    <w:rsid w:val="009F231D"/>
    <w:rsid w:val="009F29EB"/>
    <w:rsid w:val="009F2B89"/>
    <w:rsid w:val="009F2E7E"/>
    <w:rsid w:val="009F3A4B"/>
    <w:rsid w:val="009F3FC9"/>
    <w:rsid w:val="009F41E1"/>
    <w:rsid w:val="009F4375"/>
    <w:rsid w:val="009F45DF"/>
    <w:rsid w:val="009F4812"/>
    <w:rsid w:val="009F4834"/>
    <w:rsid w:val="009F4BC8"/>
    <w:rsid w:val="009F4F05"/>
    <w:rsid w:val="009F5234"/>
    <w:rsid w:val="009F5606"/>
    <w:rsid w:val="009F5CA4"/>
    <w:rsid w:val="009F5FC9"/>
    <w:rsid w:val="009F6410"/>
    <w:rsid w:val="009F6457"/>
    <w:rsid w:val="009F669B"/>
    <w:rsid w:val="009F66DF"/>
    <w:rsid w:val="009F6C74"/>
    <w:rsid w:val="009F6EBA"/>
    <w:rsid w:val="009F709D"/>
    <w:rsid w:val="009F7169"/>
    <w:rsid w:val="009F7503"/>
    <w:rsid w:val="009F76CB"/>
    <w:rsid w:val="009F7746"/>
    <w:rsid w:val="009F7779"/>
    <w:rsid w:val="009F7883"/>
    <w:rsid w:val="009F78BB"/>
    <w:rsid w:val="009F7B46"/>
    <w:rsid w:val="009F7C88"/>
    <w:rsid w:val="009F7DDF"/>
    <w:rsid w:val="00A00074"/>
    <w:rsid w:val="00A00519"/>
    <w:rsid w:val="00A00F35"/>
    <w:rsid w:val="00A01006"/>
    <w:rsid w:val="00A011C6"/>
    <w:rsid w:val="00A013CD"/>
    <w:rsid w:val="00A01444"/>
    <w:rsid w:val="00A019D1"/>
    <w:rsid w:val="00A02183"/>
    <w:rsid w:val="00A02B26"/>
    <w:rsid w:val="00A03893"/>
    <w:rsid w:val="00A0394B"/>
    <w:rsid w:val="00A03B3E"/>
    <w:rsid w:val="00A03D74"/>
    <w:rsid w:val="00A04541"/>
    <w:rsid w:val="00A047BB"/>
    <w:rsid w:val="00A04846"/>
    <w:rsid w:val="00A04A36"/>
    <w:rsid w:val="00A04A92"/>
    <w:rsid w:val="00A04F19"/>
    <w:rsid w:val="00A051EE"/>
    <w:rsid w:val="00A053F6"/>
    <w:rsid w:val="00A05483"/>
    <w:rsid w:val="00A0559E"/>
    <w:rsid w:val="00A05A1F"/>
    <w:rsid w:val="00A05A70"/>
    <w:rsid w:val="00A05BA9"/>
    <w:rsid w:val="00A05DFF"/>
    <w:rsid w:val="00A05E46"/>
    <w:rsid w:val="00A05FF8"/>
    <w:rsid w:val="00A06274"/>
    <w:rsid w:val="00A064CA"/>
    <w:rsid w:val="00A06F57"/>
    <w:rsid w:val="00A07035"/>
    <w:rsid w:val="00A07443"/>
    <w:rsid w:val="00A07654"/>
    <w:rsid w:val="00A07730"/>
    <w:rsid w:val="00A07B16"/>
    <w:rsid w:val="00A07CA2"/>
    <w:rsid w:val="00A07EA6"/>
    <w:rsid w:val="00A103A3"/>
    <w:rsid w:val="00A104C2"/>
    <w:rsid w:val="00A105DB"/>
    <w:rsid w:val="00A106FD"/>
    <w:rsid w:val="00A106FE"/>
    <w:rsid w:val="00A10764"/>
    <w:rsid w:val="00A107B9"/>
    <w:rsid w:val="00A10AC3"/>
    <w:rsid w:val="00A10B48"/>
    <w:rsid w:val="00A10CB4"/>
    <w:rsid w:val="00A110F2"/>
    <w:rsid w:val="00A114B5"/>
    <w:rsid w:val="00A115BF"/>
    <w:rsid w:val="00A1160C"/>
    <w:rsid w:val="00A11ACA"/>
    <w:rsid w:val="00A11AE2"/>
    <w:rsid w:val="00A11E0F"/>
    <w:rsid w:val="00A11E9C"/>
    <w:rsid w:val="00A121EA"/>
    <w:rsid w:val="00A12206"/>
    <w:rsid w:val="00A1229B"/>
    <w:rsid w:val="00A12301"/>
    <w:rsid w:val="00A12507"/>
    <w:rsid w:val="00A1260C"/>
    <w:rsid w:val="00A1278D"/>
    <w:rsid w:val="00A127A5"/>
    <w:rsid w:val="00A129B6"/>
    <w:rsid w:val="00A12A73"/>
    <w:rsid w:val="00A12BEE"/>
    <w:rsid w:val="00A12EE8"/>
    <w:rsid w:val="00A131A4"/>
    <w:rsid w:val="00A131F7"/>
    <w:rsid w:val="00A13511"/>
    <w:rsid w:val="00A13715"/>
    <w:rsid w:val="00A13AAA"/>
    <w:rsid w:val="00A13CF1"/>
    <w:rsid w:val="00A145D0"/>
    <w:rsid w:val="00A14743"/>
    <w:rsid w:val="00A14B41"/>
    <w:rsid w:val="00A14B5D"/>
    <w:rsid w:val="00A1562F"/>
    <w:rsid w:val="00A157EC"/>
    <w:rsid w:val="00A16098"/>
    <w:rsid w:val="00A16150"/>
    <w:rsid w:val="00A1630A"/>
    <w:rsid w:val="00A1637F"/>
    <w:rsid w:val="00A164AA"/>
    <w:rsid w:val="00A164DC"/>
    <w:rsid w:val="00A168E5"/>
    <w:rsid w:val="00A16A02"/>
    <w:rsid w:val="00A17345"/>
    <w:rsid w:val="00A1789B"/>
    <w:rsid w:val="00A17C1A"/>
    <w:rsid w:val="00A17EE0"/>
    <w:rsid w:val="00A17F26"/>
    <w:rsid w:val="00A20253"/>
    <w:rsid w:val="00A2049C"/>
    <w:rsid w:val="00A205BF"/>
    <w:rsid w:val="00A20EDC"/>
    <w:rsid w:val="00A20EE4"/>
    <w:rsid w:val="00A2104B"/>
    <w:rsid w:val="00A210E9"/>
    <w:rsid w:val="00A213A8"/>
    <w:rsid w:val="00A218AE"/>
    <w:rsid w:val="00A219AE"/>
    <w:rsid w:val="00A21A9D"/>
    <w:rsid w:val="00A21AAA"/>
    <w:rsid w:val="00A21C53"/>
    <w:rsid w:val="00A21E51"/>
    <w:rsid w:val="00A22047"/>
    <w:rsid w:val="00A22132"/>
    <w:rsid w:val="00A22207"/>
    <w:rsid w:val="00A2235F"/>
    <w:rsid w:val="00A224C8"/>
    <w:rsid w:val="00A226BE"/>
    <w:rsid w:val="00A2287E"/>
    <w:rsid w:val="00A22A06"/>
    <w:rsid w:val="00A22A25"/>
    <w:rsid w:val="00A22D9C"/>
    <w:rsid w:val="00A23162"/>
    <w:rsid w:val="00A23921"/>
    <w:rsid w:val="00A23E25"/>
    <w:rsid w:val="00A24150"/>
    <w:rsid w:val="00A2470A"/>
    <w:rsid w:val="00A2481C"/>
    <w:rsid w:val="00A24CCF"/>
    <w:rsid w:val="00A24D28"/>
    <w:rsid w:val="00A250FE"/>
    <w:rsid w:val="00A25A28"/>
    <w:rsid w:val="00A25D12"/>
    <w:rsid w:val="00A261E4"/>
    <w:rsid w:val="00A26200"/>
    <w:rsid w:val="00A26337"/>
    <w:rsid w:val="00A265B1"/>
    <w:rsid w:val="00A26883"/>
    <w:rsid w:val="00A26D60"/>
    <w:rsid w:val="00A26E54"/>
    <w:rsid w:val="00A26EE0"/>
    <w:rsid w:val="00A27E36"/>
    <w:rsid w:val="00A3000A"/>
    <w:rsid w:val="00A3070A"/>
    <w:rsid w:val="00A3072C"/>
    <w:rsid w:val="00A30BAE"/>
    <w:rsid w:val="00A30C1D"/>
    <w:rsid w:val="00A313D0"/>
    <w:rsid w:val="00A314A9"/>
    <w:rsid w:val="00A31591"/>
    <w:rsid w:val="00A3170C"/>
    <w:rsid w:val="00A3196D"/>
    <w:rsid w:val="00A31C37"/>
    <w:rsid w:val="00A31DE3"/>
    <w:rsid w:val="00A31E88"/>
    <w:rsid w:val="00A321C1"/>
    <w:rsid w:val="00A321EE"/>
    <w:rsid w:val="00A32461"/>
    <w:rsid w:val="00A325C2"/>
    <w:rsid w:val="00A325CC"/>
    <w:rsid w:val="00A327E2"/>
    <w:rsid w:val="00A32C37"/>
    <w:rsid w:val="00A32DF4"/>
    <w:rsid w:val="00A32DF7"/>
    <w:rsid w:val="00A331D2"/>
    <w:rsid w:val="00A33248"/>
    <w:rsid w:val="00A3348D"/>
    <w:rsid w:val="00A33678"/>
    <w:rsid w:val="00A33956"/>
    <w:rsid w:val="00A33BC8"/>
    <w:rsid w:val="00A33C3D"/>
    <w:rsid w:val="00A33C9E"/>
    <w:rsid w:val="00A33E75"/>
    <w:rsid w:val="00A33F4E"/>
    <w:rsid w:val="00A341F0"/>
    <w:rsid w:val="00A34D39"/>
    <w:rsid w:val="00A3535F"/>
    <w:rsid w:val="00A35735"/>
    <w:rsid w:val="00A3583A"/>
    <w:rsid w:val="00A35A0B"/>
    <w:rsid w:val="00A35CBB"/>
    <w:rsid w:val="00A36027"/>
    <w:rsid w:val="00A362CB"/>
    <w:rsid w:val="00A3659C"/>
    <w:rsid w:val="00A36694"/>
    <w:rsid w:val="00A36715"/>
    <w:rsid w:val="00A3747D"/>
    <w:rsid w:val="00A377EC"/>
    <w:rsid w:val="00A37922"/>
    <w:rsid w:val="00A37A59"/>
    <w:rsid w:val="00A37A76"/>
    <w:rsid w:val="00A37A8E"/>
    <w:rsid w:val="00A37C7A"/>
    <w:rsid w:val="00A37E9D"/>
    <w:rsid w:val="00A37F2F"/>
    <w:rsid w:val="00A4039E"/>
    <w:rsid w:val="00A40531"/>
    <w:rsid w:val="00A40889"/>
    <w:rsid w:val="00A40B81"/>
    <w:rsid w:val="00A41009"/>
    <w:rsid w:val="00A41114"/>
    <w:rsid w:val="00A41179"/>
    <w:rsid w:val="00A41263"/>
    <w:rsid w:val="00A41772"/>
    <w:rsid w:val="00A418E6"/>
    <w:rsid w:val="00A418FF"/>
    <w:rsid w:val="00A41CA0"/>
    <w:rsid w:val="00A41FC9"/>
    <w:rsid w:val="00A42659"/>
    <w:rsid w:val="00A426A5"/>
    <w:rsid w:val="00A42721"/>
    <w:rsid w:val="00A42897"/>
    <w:rsid w:val="00A429DE"/>
    <w:rsid w:val="00A42EFB"/>
    <w:rsid w:val="00A4339C"/>
    <w:rsid w:val="00A43BE8"/>
    <w:rsid w:val="00A4449D"/>
    <w:rsid w:val="00A44530"/>
    <w:rsid w:val="00A44807"/>
    <w:rsid w:val="00A44882"/>
    <w:rsid w:val="00A44AA5"/>
    <w:rsid w:val="00A44E28"/>
    <w:rsid w:val="00A4570E"/>
    <w:rsid w:val="00A45A3B"/>
    <w:rsid w:val="00A46395"/>
    <w:rsid w:val="00A464DF"/>
    <w:rsid w:val="00A46E7B"/>
    <w:rsid w:val="00A46FAD"/>
    <w:rsid w:val="00A47049"/>
    <w:rsid w:val="00A470ED"/>
    <w:rsid w:val="00A47327"/>
    <w:rsid w:val="00A47430"/>
    <w:rsid w:val="00A4761F"/>
    <w:rsid w:val="00A47B4B"/>
    <w:rsid w:val="00A5044D"/>
    <w:rsid w:val="00A5090D"/>
    <w:rsid w:val="00A50AED"/>
    <w:rsid w:val="00A50B00"/>
    <w:rsid w:val="00A50E7C"/>
    <w:rsid w:val="00A511FB"/>
    <w:rsid w:val="00A514EB"/>
    <w:rsid w:val="00A521E0"/>
    <w:rsid w:val="00A52A54"/>
    <w:rsid w:val="00A52B09"/>
    <w:rsid w:val="00A52D1E"/>
    <w:rsid w:val="00A53552"/>
    <w:rsid w:val="00A536AD"/>
    <w:rsid w:val="00A536C2"/>
    <w:rsid w:val="00A53DDA"/>
    <w:rsid w:val="00A544BF"/>
    <w:rsid w:val="00A54803"/>
    <w:rsid w:val="00A54A90"/>
    <w:rsid w:val="00A54C7B"/>
    <w:rsid w:val="00A54D16"/>
    <w:rsid w:val="00A553B4"/>
    <w:rsid w:val="00A5579B"/>
    <w:rsid w:val="00A55877"/>
    <w:rsid w:val="00A55BB7"/>
    <w:rsid w:val="00A55BF1"/>
    <w:rsid w:val="00A55CCE"/>
    <w:rsid w:val="00A55E76"/>
    <w:rsid w:val="00A561B1"/>
    <w:rsid w:val="00A5637C"/>
    <w:rsid w:val="00A565AD"/>
    <w:rsid w:val="00A56735"/>
    <w:rsid w:val="00A56839"/>
    <w:rsid w:val="00A56C2C"/>
    <w:rsid w:val="00A570E9"/>
    <w:rsid w:val="00A570FE"/>
    <w:rsid w:val="00A57311"/>
    <w:rsid w:val="00A577FF"/>
    <w:rsid w:val="00A57C08"/>
    <w:rsid w:val="00A57F96"/>
    <w:rsid w:val="00A60100"/>
    <w:rsid w:val="00A601B7"/>
    <w:rsid w:val="00A60234"/>
    <w:rsid w:val="00A602EE"/>
    <w:rsid w:val="00A6098D"/>
    <w:rsid w:val="00A60E31"/>
    <w:rsid w:val="00A61344"/>
    <w:rsid w:val="00A615F0"/>
    <w:rsid w:val="00A61823"/>
    <w:rsid w:val="00A61828"/>
    <w:rsid w:val="00A61E8C"/>
    <w:rsid w:val="00A61F25"/>
    <w:rsid w:val="00A620AA"/>
    <w:rsid w:val="00A62953"/>
    <w:rsid w:val="00A62961"/>
    <w:rsid w:val="00A62D25"/>
    <w:rsid w:val="00A630F5"/>
    <w:rsid w:val="00A631DA"/>
    <w:rsid w:val="00A63228"/>
    <w:rsid w:val="00A6364F"/>
    <w:rsid w:val="00A637BC"/>
    <w:rsid w:val="00A637E3"/>
    <w:rsid w:val="00A63872"/>
    <w:rsid w:val="00A63A37"/>
    <w:rsid w:val="00A63A89"/>
    <w:rsid w:val="00A63AEF"/>
    <w:rsid w:val="00A64196"/>
    <w:rsid w:val="00A64BC7"/>
    <w:rsid w:val="00A64EB1"/>
    <w:rsid w:val="00A65354"/>
    <w:rsid w:val="00A657CF"/>
    <w:rsid w:val="00A659FD"/>
    <w:rsid w:val="00A65C68"/>
    <w:rsid w:val="00A65FBF"/>
    <w:rsid w:val="00A66089"/>
    <w:rsid w:val="00A66A0F"/>
    <w:rsid w:val="00A66A5A"/>
    <w:rsid w:val="00A66F21"/>
    <w:rsid w:val="00A67668"/>
    <w:rsid w:val="00A676FC"/>
    <w:rsid w:val="00A677C1"/>
    <w:rsid w:val="00A6799D"/>
    <w:rsid w:val="00A67A8E"/>
    <w:rsid w:val="00A67AC6"/>
    <w:rsid w:val="00A67AFB"/>
    <w:rsid w:val="00A67EE0"/>
    <w:rsid w:val="00A70709"/>
    <w:rsid w:val="00A70A35"/>
    <w:rsid w:val="00A7141F"/>
    <w:rsid w:val="00A7166B"/>
    <w:rsid w:val="00A718A7"/>
    <w:rsid w:val="00A71AB8"/>
    <w:rsid w:val="00A71D6B"/>
    <w:rsid w:val="00A72343"/>
    <w:rsid w:val="00A72AF2"/>
    <w:rsid w:val="00A72D29"/>
    <w:rsid w:val="00A73195"/>
    <w:rsid w:val="00A731A7"/>
    <w:rsid w:val="00A734DA"/>
    <w:rsid w:val="00A73873"/>
    <w:rsid w:val="00A739B6"/>
    <w:rsid w:val="00A73A4F"/>
    <w:rsid w:val="00A741D1"/>
    <w:rsid w:val="00A744A2"/>
    <w:rsid w:val="00A7458E"/>
    <w:rsid w:val="00A745D9"/>
    <w:rsid w:val="00A74801"/>
    <w:rsid w:val="00A748C3"/>
    <w:rsid w:val="00A748D8"/>
    <w:rsid w:val="00A74955"/>
    <w:rsid w:val="00A74E04"/>
    <w:rsid w:val="00A74F6C"/>
    <w:rsid w:val="00A75204"/>
    <w:rsid w:val="00A75212"/>
    <w:rsid w:val="00A7538B"/>
    <w:rsid w:val="00A75857"/>
    <w:rsid w:val="00A75920"/>
    <w:rsid w:val="00A7619A"/>
    <w:rsid w:val="00A7634B"/>
    <w:rsid w:val="00A7662C"/>
    <w:rsid w:val="00A76696"/>
    <w:rsid w:val="00A76A52"/>
    <w:rsid w:val="00A76BF2"/>
    <w:rsid w:val="00A76D98"/>
    <w:rsid w:val="00A76E00"/>
    <w:rsid w:val="00A76FC0"/>
    <w:rsid w:val="00A76FC9"/>
    <w:rsid w:val="00A770A5"/>
    <w:rsid w:val="00A7735F"/>
    <w:rsid w:val="00A7775F"/>
    <w:rsid w:val="00A77816"/>
    <w:rsid w:val="00A77C06"/>
    <w:rsid w:val="00A77C0E"/>
    <w:rsid w:val="00A80117"/>
    <w:rsid w:val="00A8030D"/>
    <w:rsid w:val="00A806D6"/>
    <w:rsid w:val="00A80888"/>
    <w:rsid w:val="00A80E52"/>
    <w:rsid w:val="00A8135C"/>
    <w:rsid w:val="00A81633"/>
    <w:rsid w:val="00A81853"/>
    <w:rsid w:val="00A8186B"/>
    <w:rsid w:val="00A81897"/>
    <w:rsid w:val="00A81F4B"/>
    <w:rsid w:val="00A8221B"/>
    <w:rsid w:val="00A82665"/>
    <w:rsid w:val="00A829A1"/>
    <w:rsid w:val="00A831F0"/>
    <w:rsid w:val="00A834EC"/>
    <w:rsid w:val="00A83758"/>
    <w:rsid w:val="00A839A4"/>
    <w:rsid w:val="00A83BF1"/>
    <w:rsid w:val="00A83C06"/>
    <w:rsid w:val="00A84049"/>
    <w:rsid w:val="00A84298"/>
    <w:rsid w:val="00A84F0A"/>
    <w:rsid w:val="00A8513A"/>
    <w:rsid w:val="00A8523D"/>
    <w:rsid w:val="00A853C6"/>
    <w:rsid w:val="00A853DF"/>
    <w:rsid w:val="00A854C3"/>
    <w:rsid w:val="00A85661"/>
    <w:rsid w:val="00A85CD8"/>
    <w:rsid w:val="00A85E66"/>
    <w:rsid w:val="00A85FFF"/>
    <w:rsid w:val="00A865AF"/>
    <w:rsid w:val="00A86736"/>
    <w:rsid w:val="00A86ACD"/>
    <w:rsid w:val="00A86FEF"/>
    <w:rsid w:val="00A8745A"/>
    <w:rsid w:val="00A87482"/>
    <w:rsid w:val="00A875E8"/>
    <w:rsid w:val="00A87AA3"/>
    <w:rsid w:val="00A87C98"/>
    <w:rsid w:val="00A905F1"/>
    <w:rsid w:val="00A90E27"/>
    <w:rsid w:val="00A91218"/>
    <w:rsid w:val="00A91469"/>
    <w:rsid w:val="00A9151E"/>
    <w:rsid w:val="00A9164F"/>
    <w:rsid w:val="00A9171D"/>
    <w:rsid w:val="00A91F3E"/>
    <w:rsid w:val="00A92199"/>
    <w:rsid w:val="00A927BC"/>
    <w:rsid w:val="00A9287D"/>
    <w:rsid w:val="00A930F9"/>
    <w:rsid w:val="00A93270"/>
    <w:rsid w:val="00A934FE"/>
    <w:rsid w:val="00A9356C"/>
    <w:rsid w:val="00A93715"/>
    <w:rsid w:val="00A9399B"/>
    <w:rsid w:val="00A939D3"/>
    <w:rsid w:val="00A93BDA"/>
    <w:rsid w:val="00A93E41"/>
    <w:rsid w:val="00A94017"/>
    <w:rsid w:val="00A947D2"/>
    <w:rsid w:val="00A949D9"/>
    <w:rsid w:val="00A94A70"/>
    <w:rsid w:val="00A94F5C"/>
    <w:rsid w:val="00A9505F"/>
    <w:rsid w:val="00A9526D"/>
    <w:rsid w:val="00A95445"/>
    <w:rsid w:val="00A95655"/>
    <w:rsid w:val="00A95A3E"/>
    <w:rsid w:val="00A96058"/>
    <w:rsid w:val="00A965CE"/>
    <w:rsid w:val="00A96801"/>
    <w:rsid w:val="00A96901"/>
    <w:rsid w:val="00A9692B"/>
    <w:rsid w:val="00A96D7E"/>
    <w:rsid w:val="00A971EC"/>
    <w:rsid w:val="00A9727C"/>
    <w:rsid w:val="00A97666"/>
    <w:rsid w:val="00A97B8C"/>
    <w:rsid w:val="00A97E7B"/>
    <w:rsid w:val="00A97F17"/>
    <w:rsid w:val="00AA0003"/>
    <w:rsid w:val="00AA046D"/>
    <w:rsid w:val="00AA0556"/>
    <w:rsid w:val="00AA0918"/>
    <w:rsid w:val="00AA0A0B"/>
    <w:rsid w:val="00AA0AD9"/>
    <w:rsid w:val="00AA158B"/>
    <w:rsid w:val="00AA1D12"/>
    <w:rsid w:val="00AA1DBC"/>
    <w:rsid w:val="00AA1EEC"/>
    <w:rsid w:val="00AA210C"/>
    <w:rsid w:val="00AA21DA"/>
    <w:rsid w:val="00AA27F7"/>
    <w:rsid w:val="00AA29F2"/>
    <w:rsid w:val="00AA2CD8"/>
    <w:rsid w:val="00AA2D01"/>
    <w:rsid w:val="00AA2FDC"/>
    <w:rsid w:val="00AA30A2"/>
    <w:rsid w:val="00AA321B"/>
    <w:rsid w:val="00AA3354"/>
    <w:rsid w:val="00AA3421"/>
    <w:rsid w:val="00AA34E4"/>
    <w:rsid w:val="00AA3581"/>
    <w:rsid w:val="00AA37E0"/>
    <w:rsid w:val="00AA3927"/>
    <w:rsid w:val="00AA3B44"/>
    <w:rsid w:val="00AA3B75"/>
    <w:rsid w:val="00AA3BBE"/>
    <w:rsid w:val="00AA3FF1"/>
    <w:rsid w:val="00AA461D"/>
    <w:rsid w:val="00AA4757"/>
    <w:rsid w:val="00AA4AD5"/>
    <w:rsid w:val="00AA4B1B"/>
    <w:rsid w:val="00AA5144"/>
    <w:rsid w:val="00AA53BC"/>
    <w:rsid w:val="00AA5584"/>
    <w:rsid w:val="00AA5903"/>
    <w:rsid w:val="00AA5A72"/>
    <w:rsid w:val="00AA600B"/>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121"/>
    <w:rsid w:val="00AB1A33"/>
    <w:rsid w:val="00AB1BBE"/>
    <w:rsid w:val="00AB1BDF"/>
    <w:rsid w:val="00AB1C99"/>
    <w:rsid w:val="00AB26CB"/>
    <w:rsid w:val="00AB2857"/>
    <w:rsid w:val="00AB2AE9"/>
    <w:rsid w:val="00AB2FE7"/>
    <w:rsid w:val="00AB3299"/>
    <w:rsid w:val="00AB3418"/>
    <w:rsid w:val="00AB3491"/>
    <w:rsid w:val="00AB3612"/>
    <w:rsid w:val="00AB3C77"/>
    <w:rsid w:val="00AB3D94"/>
    <w:rsid w:val="00AB3E16"/>
    <w:rsid w:val="00AB3E3E"/>
    <w:rsid w:val="00AB3F13"/>
    <w:rsid w:val="00AB3FF5"/>
    <w:rsid w:val="00AB4157"/>
    <w:rsid w:val="00AB42FF"/>
    <w:rsid w:val="00AB457D"/>
    <w:rsid w:val="00AB4884"/>
    <w:rsid w:val="00AB4B78"/>
    <w:rsid w:val="00AB513E"/>
    <w:rsid w:val="00AB53BA"/>
    <w:rsid w:val="00AB5443"/>
    <w:rsid w:val="00AB57AD"/>
    <w:rsid w:val="00AB583A"/>
    <w:rsid w:val="00AB5DE7"/>
    <w:rsid w:val="00AB642C"/>
    <w:rsid w:val="00AB64B8"/>
    <w:rsid w:val="00AB6C0D"/>
    <w:rsid w:val="00AB6EE8"/>
    <w:rsid w:val="00AB7134"/>
    <w:rsid w:val="00AB74CC"/>
    <w:rsid w:val="00AB76D5"/>
    <w:rsid w:val="00AB7787"/>
    <w:rsid w:val="00AB78AC"/>
    <w:rsid w:val="00AB79C8"/>
    <w:rsid w:val="00AC0046"/>
    <w:rsid w:val="00AC039B"/>
    <w:rsid w:val="00AC04DC"/>
    <w:rsid w:val="00AC0825"/>
    <w:rsid w:val="00AC1191"/>
    <w:rsid w:val="00AC1281"/>
    <w:rsid w:val="00AC1500"/>
    <w:rsid w:val="00AC1569"/>
    <w:rsid w:val="00AC165D"/>
    <w:rsid w:val="00AC1C07"/>
    <w:rsid w:val="00AC2D4E"/>
    <w:rsid w:val="00AC2DA4"/>
    <w:rsid w:val="00AC2EBC"/>
    <w:rsid w:val="00AC3084"/>
    <w:rsid w:val="00AC3431"/>
    <w:rsid w:val="00AC3657"/>
    <w:rsid w:val="00AC37AD"/>
    <w:rsid w:val="00AC38E9"/>
    <w:rsid w:val="00AC4391"/>
    <w:rsid w:val="00AC439E"/>
    <w:rsid w:val="00AC4590"/>
    <w:rsid w:val="00AC45D6"/>
    <w:rsid w:val="00AC4665"/>
    <w:rsid w:val="00AC4676"/>
    <w:rsid w:val="00AC49A3"/>
    <w:rsid w:val="00AC4D53"/>
    <w:rsid w:val="00AC4E2E"/>
    <w:rsid w:val="00AC55E1"/>
    <w:rsid w:val="00AC5A3B"/>
    <w:rsid w:val="00AC618D"/>
    <w:rsid w:val="00AC61B3"/>
    <w:rsid w:val="00AC63F4"/>
    <w:rsid w:val="00AC6521"/>
    <w:rsid w:val="00AC688B"/>
    <w:rsid w:val="00AC690A"/>
    <w:rsid w:val="00AC6CBA"/>
    <w:rsid w:val="00AC6D0A"/>
    <w:rsid w:val="00AC7D94"/>
    <w:rsid w:val="00AD12BD"/>
    <w:rsid w:val="00AD163D"/>
    <w:rsid w:val="00AD1DFE"/>
    <w:rsid w:val="00AD1F06"/>
    <w:rsid w:val="00AD25A2"/>
    <w:rsid w:val="00AD284F"/>
    <w:rsid w:val="00AD28FD"/>
    <w:rsid w:val="00AD2A55"/>
    <w:rsid w:val="00AD2ACB"/>
    <w:rsid w:val="00AD2AF3"/>
    <w:rsid w:val="00AD2B61"/>
    <w:rsid w:val="00AD2BAD"/>
    <w:rsid w:val="00AD2D96"/>
    <w:rsid w:val="00AD3042"/>
    <w:rsid w:val="00AD3047"/>
    <w:rsid w:val="00AD31D9"/>
    <w:rsid w:val="00AD3270"/>
    <w:rsid w:val="00AD33C3"/>
    <w:rsid w:val="00AD34A1"/>
    <w:rsid w:val="00AD38B6"/>
    <w:rsid w:val="00AD3B1D"/>
    <w:rsid w:val="00AD3BEC"/>
    <w:rsid w:val="00AD3EC6"/>
    <w:rsid w:val="00AD3EFD"/>
    <w:rsid w:val="00AD3F5E"/>
    <w:rsid w:val="00AD4291"/>
    <w:rsid w:val="00AD44C7"/>
    <w:rsid w:val="00AD4775"/>
    <w:rsid w:val="00AD48F9"/>
    <w:rsid w:val="00AD4BAC"/>
    <w:rsid w:val="00AD514B"/>
    <w:rsid w:val="00AD534F"/>
    <w:rsid w:val="00AD54C2"/>
    <w:rsid w:val="00AD58E2"/>
    <w:rsid w:val="00AD6984"/>
    <w:rsid w:val="00AD6C7F"/>
    <w:rsid w:val="00AD6D46"/>
    <w:rsid w:val="00AD70C9"/>
    <w:rsid w:val="00AD732B"/>
    <w:rsid w:val="00AD7346"/>
    <w:rsid w:val="00AD75A6"/>
    <w:rsid w:val="00AD7927"/>
    <w:rsid w:val="00AE0507"/>
    <w:rsid w:val="00AE0A3A"/>
    <w:rsid w:val="00AE0A4C"/>
    <w:rsid w:val="00AE0D23"/>
    <w:rsid w:val="00AE0E9E"/>
    <w:rsid w:val="00AE1418"/>
    <w:rsid w:val="00AE14B7"/>
    <w:rsid w:val="00AE16FB"/>
    <w:rsid w:val="00AE18E9"/>
    <w:rsid w:val="00AE1EFD"/>
    <w:rsid w:val="00AE2080"/>
    <w:rsid w:val="00AE2205"/>
    <w:rsid w:val="00AE232B"/>
    <w:rsid w:val="00AE2BFE"/>
    <w:rsid w:val="00AE3004"/>
    <w:rsid w:val="00AE31B1"/>
    <w:rsid w:val="00AE3567"/>
    <w:rsid w:val="00AE3CE1"/>
    <w:rsid w:val="00AE3E5B"/>
    <w:rsid w:val="00AE4086"/>
    <w:rsid w:val="00AE4557"/>
    <w:rsid w:val="00AE4A1F"/>
    <w:rsid w:val="00AE4B5C"/>
    <w:rsid w:val="00AE4BE4"/>
    <w:rsid w:val="00AE4C51"/>
    <w:rsid w:val="00AE4C55"/>
    <w:rsid w:val="00AE4F01"/>
    <w:rsid w:val="00AE552C"/>
    <w:rsid w:val="00AE567B"/>
    <w:rsid w:val="00AE5749"/>
    <w:rsid w:val="00AE5816"/>
    <w:rsid w:val="00AE5ADA"/>
    <w:rsid w:val="00AE5E95"/>
    <w:rsid w:val="00AE60E2"/>
    <w:rsid w:val="00AE6153"/>
    <w:rsid w:val="00AE6433"/>
    <w:rsid w:val="00AE646D"/>
    <w:rsid w:val="00AE6584"/>
    <w:rsid w:val="00AE69BD"/>
    <w:rsid w:val="00AE6A80"/>
    <w:rsid w:val="00AE6D12"/>
    <w:rsid w:val="00AE6EEB"/>
    <w:rsid w:val="00AE70DE"/>
    <w:rsid w:val="00AE723D"/>
    <w:rsid w:val="00AE7992"/>
    <w:rsid w:val="00AE7C28"/>
    <w:rsid w:val="00AF02A2"/>
    <w:rsid w:val="00AF0397"/>
    <w:rsid w:val="00AF0801"/>
    <w:rsid w:val="00AF0FA1"/>
    <w:rsid w:val="00AF1414"/>
    <w:rsid w:val="00AF1ECF"/>
    <w:rsid w:val="00AF25E0"/>
    <w:rsid w:val="00AF28B0"/>
    <w:rsid w:val="00AF2DED"/>
    <w:rsid w:val="00AF3ACA"/>
    <w:rsid w:val="00AF3C80"/>
    <w:rsid w:val="00AF3C8C"/>
    <w:rsid w:val="00AF41FC"/>
    <w:rsid w:val="00AF4319"/>
    <w:rsid w:val="00AF457C"/>
    <w:rsid w:val="00AF4648"/>
    <w:rsid w:val="00AF496B"/>
    <w:rsid w:val="00AF4BC1"/>
    <w:rsid w:val="00AF4CC3"/>
    <w:rsid w:val="00AF4E51"/>
    <w:rsid w:val="00AF5021"/>
    <w:rsid w:val="00AF5342"/>
    <w:rsid w:val="00AF5363"/>
    <w:rsid w:val="00AF5F78"/>
    <w:rsid w:val="00AF6148"/>
    <w:rsid w:val="00AF6367"/>
    <w:rsid w:val="00AF63A9"/>
    <w:rsid w:val="00AF6591"/>
    <w:rsid w:val="00AF66F1"/>
    <w:rsid w:val="00AF6AE3"/>
    <w:rsid w:val="00AF6B04"/>
    <w:rsid w:val="00AF6B1B"/>
    <w:rsid w:val="00AF738A"/>
    <w:rsid w:val="00AF782D"/>
    <w:rsid w:val="00AF7C0B"/>
    <w:rsid w:val="00AF7F09"/>
    <w:rsid w:val="00B002BA"/>
    <w:rsid w:val="00B00306"/>
    <w:rsid w:val="00B004F1"/>
    <w:rsid w:val="00B00858"/>
    <w:rsid w:val="00B00D62"/>
    <w:rsid w:val="00B010D3"/>
    <w:rsid w:val="00B010DD"/>
    <w:rsid w:val="00B01321"/>
    <w:rsid w:val="00B01A7A"/>
    <w:rsid w:val="00B01B89"/>
    <w:rsid w:val="00B01CC2"/>
    <w:rsid w:val="00B01F0D"/>
    <w:rsid w:val="00B02014"/>
    <w:rsid w:val="00B0226B"/>
    <w:rsid w:val="00B0226D"/>
    <w:rsid w:val="00B023FC"/>
    <w:rsid w:val="00B02485"/>
    <w:rsid w:val="00B02599"/>
    <w:rsid w:val="00B0283A"/>
    <w:rsid w:val="00B02A4C"/>
    <w:rsid w:val="00B02A94"/>
    <w:rsid w:val="00B03101"/>
    <w:rsid w:val="00B039CE"/>
    <w:rsid w:val="00B03D26"/>
    <w:rsid w:val="00B03F0B"/>
    <w:rsid w:val="00B042B1"/>
    <w:rsid w:val="00B04992"/>
    <w:rsid w:val="00B04AE3"/>
    <w:rsid w:val="00B04D36"/>
    <w:rsid w:val="00B04F11"/>
    <w:rsid w:val="00B050BD"/>
    <w:rsid w:val="00B054CE"/>
    <w:rsid w:val="00B0564C"/>
    <w:rsid w:val="00B05688"/>
    <w:rsid w:val="00B05E34"/>
    <w:rsid w:val="00B06102"/>
    <w:rsid w:val="00B0624C"/>
    <w:rsid w:val="00B06AF4"/>
    <w:rsid w:val="00B06C77"/>
    <w:rsid w:val="00B06DA9"/>
    <w:rsid w:val="00B06E5F"/>
    <w:rsid w:val="00B075EC"/>
    <w:rsid w:val="00B077B1"/>
    <w:rsid w:val="00B07CBE"/>
    <w:rsid w:val="00B07F35"/>
    <w:rsid w:val="00B07F48"/>
    <w:rsid w:val="00B10202"/>
    <w:rsid w:val="00B1093D"/>
    <w:rsid w:val="00B10BD1"/>
    <w:rsid w:val="00B111BF"/>
    <w:rsid w:val="00B114C4"/>
    <w:rsid w:val="00B11882"/>
    <w:rsid w:val="00B11B2C"/>
    <w:rsid w:val="00B11E29"/>
    <w:rsid w:val="00B1214B"/>
    <w:rsid w:val="00B12498"/>
    <w:rsid w:val="00B12528"/>
    <w:rsid w:val="00B12837"/>
    <w:rsid w:val="00B12EDA"/>
    <w:rsid w:val="00B12F78"/>
    <w:rsid w:val="00B137AD"/>
    <w:rsid w:val="00B137BE"/>
    <w:rsid w:val="00B137D3"/>
    <w:rsid w:val="00B1388A"/>
    <w:rsid w:val="00B13930"/>
    <w:rsid w:val="00B13BE5"/>
    <w:rsid w:val="00B13F1F"/>
    <w:rsid w:val="00B1429E"/>
    <w:rsid w:val="00B14433"/>
    <w:rsid w:val="00B146A7"/>
    <w:rsid w:val="00B147CC"/>
    <w:rsid w:val="00B14DE2"/>
    <w:rsid w:val="00B14DFA"/>
    <w:rsid w:val="00B150B5"/>
    <w:rsid w:val="00B15141"/>
    <w:rsid w:val="00B151C6"/>
    <w:rsid w:val="00B15358"/>
    <w:rsid w:val="00B1537F"/>
    <w:rsid w:val="00B158C2"/>
    <w:rsid w:val="00B15A0F"/>
    <w:rsid w:val="00B1624D"/>
    <w:rsid w:val="00B16562"/>
    <w:rsid w:val="00B167A6"/>
    <w:rsid w:val="00B16A36"/>
    <w:rsid w:val="00B16B5F"/>
    <w:rsid w:val="00B1736C"/>
    <w:rsid w:val="00B17744"/>
    <w:rsid w:val="00B20057"/>
    <w:rsid w:val="00B202E6"/>
    <w:rsid w:val="00B2043A"/>
    <w:rsid w:val="00B20E2B"/>
    <w:rsid w:val="00B21016"/>
    <w:rsid w:val="00B215F9"/>
    <w:rsid w:val="00B21A49"/>
    <w:rsid w:val="00B21CA7"/>
    <w:rsid w:val="00B21D72"/>
    <w:rsid w:val="00B21D85"/>
    <w:rsid w:val="00B21DF9"/>
    <w:rsid w:val="00B2251A"/>
    <w:rsid w:val="00B22D69"/>
    <w:rsid w:val="00B22F4E"/>
    <w:rsid w:val="00B233A9"/>
    <w:rsid w:val="00B239CC"/>
    <w:rsid w:val="00B23E9C"/>
    <w:rsid w:val="00B23FF4"/>
    <w:rsid w:val="00B244F0"/>
    <w:rsid w:val="00B24F49"/>
    <w:rsid w:val="00B25258"/>
    <w:rsid w:val="00B253EA"/>
    <w:rsid w:val="00B254EC"/>
    <w:rsid w:val="00B25585"/>
    <w:rsid w:val="00B25688"/>
    <w:rsid w:val="00B25A70"/>
    <w:rsid w:val="00B25BD8"/>
    <w:rsid w:val="00B25E1D"/>
    <w:rsid w:val="00B25F0A"/>
    <w:rsid w:val="00B25F9A"/>
    <w:rsid w:val="00B2613A"/>
    <w:rsid w:val="00B269CE"/>
    <w:rsid w:val="00B26E94"/>
    <w:rsid w:val="00B27436"/>
    <w:rsid w:val="00B2757B"/>
    <w:rsid w:val="00B277AA"/>
    <w:rsid w:val="00B27BA9"/>
    <w:rsid w:val="00B27C5E"/>
    <w:rsid w:val="00B27D54"/>
    <w:rsid w:val="00B30081"/>
    <w:rsid w:val="00B305C0"/>
    <w:rsid w:val="00B30622"/>
    <w:rsid w:val="00B311D9"/>
    <w:rsid w:val="00B31447"/>
    <w:rsid w:val="00B31D78"/>
    <w:rsid w:val="00B31E5F"/>
    <w:rsid w:val="00B325C3"/>
    <w:rsid w:val="00B32607"/>
    <w:rsid w:val="00B326BE"/>
    <w:rsid w:val="00B32821"/>
    <w:rsid w:val="00B32CE3"/>
    <w:rsid w:val="00B3331B"/>
    <w:rsid w:val="00B33595"/>
    <w:rsid w:val="00B3363A"/>
    <w:rsid w:val="00B33808"/>
    <w:rsid w:val="00B3380B"/>
    <w:rsid w:val="00B3396B"/>
    <w:rsid w:val="00B33A67"/>
    <w:rsid w:val="00B33AF8"/>
    <w:rsid w:val="00B3416B"/>
    <w:rsid w:val="00B3427F"/>
    <w:rsid w:val="00B343D0"/>
    <w:rsid w:val="00B34562"/>
    <w:rsid w:val="00B347E4"/>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AD2"/>
    <w:rsid w:val="00B40D73"/>
    <w:rsid w:val="00B411A3"/>
    <w:rsid w:val="00B412CB"/>
    <w:rsid w:val="00B41351"/>
    <w:rsid w:val="00B415EF"/>
    <w:rsid w:val="00B41A84"/>
    <w:rsid w:val="00B41B34"/>
    <w:rsid w:val="00B41B49"/>
    <w:rsid w:val="00B41B80"/>
    <w:rsid w:val="00B41E30"/>
    <w:rsid w:val="00B42378"/>
    <w:rsid w:val="00B427E4"/>
    <w:rsid w:val="00B42879"/>
    <w:rsid w:val="00B42B9A"/>
    <w:rsid w:val="00B430D3"/>
    <w:rsid w:val="00B4313E"/>
    <w:rsid w:val="00B432D4"/>
    <w:rsid w:val="00B433F1"/>
    <w:rsid w:val="00B437BD"/>
    <w:rsid w:val="00B43925"/>
    <w:rsid w:val="00B43985"/>
    <w:rsid w:val="00B439FA"/>
    <w:rsid w:val="00B43B0B"/>
    <w:rsid w:val="00B43C9F"/>
    <w:rsid w:val="00B43D4D"/>
    <w:rsid w:val="00B43EBF"/>
    <w:rsid w:val="00B440CF"/>
    <w:rsid w:val="00B443C5"/>
    <w:rsid w:val="00B44734"/>
    <w:rsid w:val="00B4485B"/>
    <w:rsid w:val="00B4500C"/>
    <w:rsid w:val="00B45298"/>
    <w:rsid w:val="00B45385"/>
    <w:rsid w:val="00B458D3"/>
    <w:rsid w:val="00B45A61"/>
    <w:rsid w:val="00B45AAE"/>
    <w:rsid w:val="00B45C79"/>
    <w:rsid w:val="00B460A0"/>
    <w:rsid w:val="00B461C8"/>
    <w:rsid w:val="00B462D6"/>
    <w:rsid w:val="00B46BBB"/>
    <w:rsid w:val="00B47018"/>
    <w:rsid w:val="00B47036"/>
    <w:rsid w:val="00B47784"/>
    <w:rsid w:val="00B4783F"/>
    <w:rsid w:val="00B47A09"/>
    <w:rsid w:val="00B47C53"/>
    <w:rsid w:val="00B47CEF"/>
    <w:rsid w:val="00B47E6A"/>
    <w:rsid w:val="00B47F42"/>
    <w:rsid w:val="00B50164"/>
    <w:rsid w:val="00B50445"/>
    <w:rsid w:val="00B504F7"/>
    <w:rsid w:val="00B50D6B"/>
    <w:rsid w:val="00B513F2"/>
    <w:rsid w:val="00B51420"/>
    <w:rsid w:val="00B514E7"/>
    <w:rsid w:val="00B51526"/>
    <w:rsid w:val="00B51A40"/>
    <w:rsid w:val="00B51AFA"/>
    <w:rsid w:val="00B51CC0"/>
    <w:rsid w:val="00B520B7"/>
    <w:rsid w:val="00B52559"/>
    <w:rsid w:val="00B52646"/>
    <w:rsid w:val="00B529F2"/>
    <w:rsid w:val="00B52AAD"/>
    <w:rsid w:val="00B52BFC"/>
    <w:rsid w:val="00B52EA6"/>
    <w:rsid w:val="00B53703"/>
    <w:rsid w:val="00B53C0B"/>
    <w:rsid w:val="00B53EF5"/>
    <w:rsid w:val="00B5428C"/>
    <w:rsid w:val="00B54381"/>
    <w:rsid w:val="00B543E9"/>
    <w:rsid w:val="00B54759"/>
    <w:rsid w:val="00B5475E"/>
    <w:rsid w:val="00B54989"/>
    <w:rsid w:val="00B553CF"/>
    <w:rsid w:val="00B55517"/>
    <w:rsid w:val="00B555B8"/>
    <w:rsid w:val="00B55A4D"/>
    <w:rsid w:val="00B55ACA"/>
    <w:rsid w:val="00B55C3B"/>
    <w:rsid w:val="00B55F3A"/>
    <w:rsid w:val="00B5612F"/>
    <w:rsid w:val="00B56347"/>
    <w:rsid w:val="00B565F8"/>
    <w:rsid w:val="00B566E0"/>
    <w:rsid w:val="00B5685D"/>
    <w:rsid w:val="00B57861"/>
    <w:rsid w:val="00B600AA"/>
    <w:rsid w:val="00B60567"/>
    <w:rsid w:val="00B60569"/>
    <w:rsid w:val="00B607B8"/>
    <w:rsid w:val="00B60BED"/>
    <w:rsid w:val="00B60DF7"/>
    <w:rsid w:val="00B60E6E"/>
    <w:rsid w:val="00B6101F"/>
    <w:rsid w:val="00B6184F"/>
    <w:rsid w:val="00B619AF"/>
    <w:rsid w:val="00B61B85"/>
    <w:rsid w:val="00B61CFF"/>
    <w:rsid w:val="00B61F70"/>
    <w:rsid w:val="00B6237B"/>
    <w:rsid w:val="00B624C5"/>
    <w:rsid w:val="00B62A18"/>
    <w:rsid w:val="00B637EC"/>
    <w:rsid w:val="00B63870"/>
    <w:rsid w:val="00B63C10"/>
    <w:rsid w:val="00B640AB"/>
    <w:rsid w:val="00B6425B"/>
    <w:rsid w:val="00B64398"/>
    <w:rsid w:val="00B64484"/>
    <w:rsid w:val="00B645EE"/>
    <w:rsid w:val="00B645F8"/>
    <w:rsid w:val="00B646A6"/>
    <w:rsid w:val="00B64995"/>
    <w:rsid w:val="00B64A5B"/>
    <w:rsid w:val="00B652B0"/>
    <w:rsid w:val="00B657B5"/>
    <w:rsid w:val="00B65CAB"/>
    <w:rsid w:val="00B65D1C"/>
    <w:rsid w:val="00B664EC"/>
    <w:rsid w:val="00B666B6"/>
    <w:rsid w:val="00B66758"/>
    <w:rsid w:val="00B66801"/>
    <w:rsid w:val="00B66E78"/>
    <w:rsid w:val="00B66FF7"/>
    <w:rsid w:val="00B675E5"/>
    <w:rsid w:val="00B677F6"/>
    <w:rsid w:val="00B6796C"/>
    <w:rsid w:val="00B67B2B"/>
    <w:rsid w:val="00B67D7F"/>
    <w:rsid w:val="00B70280"/>
    <w:rsid w:val="00B70333"/>
    <w:rsid w:val="00B703CE"/>
    <w:rsid w:val="00B70470"/>
    <w:rsid w:val="00B707D8"/>
    <w:rsid w:val="00B709C5"/>
    <w:rsid w:val="00B70A49"/>
    <w:rsid w:val="00B70EDB"/>
    <w:rsid w:val="00B713B7"/>
    <w:rsid w:val="00B713B9"/>
    <w:rsid w:val="00B71A24"/>
    <w:rsid w:val="00B71A5D"/>
    <w:rsid w:val="00B71CEF"/>
    <w:rsid w:val="00B71CF5"/>
    <w:rsid w:val="00B72184"/>
    <w:rsid w:val="00B7273B"/>
    <w:rsid w:val="00B727B8"/>
    <w:rsid w:val="00B72871"/>
    <w:rsid w:val="00B73259"/>
    <w:rsid w:val="00B73453"/>
    <w:rsid w:val="00B737C7"/>
    <w:rsid w:val="00B741DB"/>
    <w:rsid w:val="00B7448A"/>
    <w:rsid w:val="00B7449F"/>
    <w:rsid w:val="00B74570"/>
    <w:rsid w:val="00B74572"/>
    <w:rsid w:val="00B74A0D"/>
    <w:rsid w:val="00B74D13"/>
    <w:rsid w:val="00B74EC0"/>
    <w:rsid w:val="00B75177"/>
    <w:rsid w:val="00B7556F"/>
    <w:rsid w:val="00B75667"/>
    <w:rsid w:val="00B758C6"/>
    <w:rsid w:val="00B75B02"/>
    <w:rsid w:val="00B75D3C"/>
    <w:rsid w:val="00B75ED2"/>
    <w:rsid w:val="00B7668F"/>
    <w:rsid w:val="00B76727"/>
    <w:rsid w:val="00B76A15"/>
    <w:rsid w:val="00B76A73"/>
    <w:rsid w:val="00B76CD5"/>
    <w:rsid w:val="00B77062"/>
    <w:rsid w:val="00B7709F"/>
    <w:rsid w:val="00B77474"/>
    <w:rsid w:val="00B774CC"/>
    <w:rsid w:val="00B77632"/>
    <w:rsid w:val="00B77C6B"/>
    <w:rsid w:val="00B77D8A"/>
    <w:rsid w:val="00B8006C"/>
    <w:rsid w:val="00B8053A"/>
    <w:rsid w:val="00B8053B"/>
    <w:rsid w:val="00B80795"/>
    <w:rsid w:val="00B80ACD"/>
    <w:rsid w:val="00B80F5B"/>
    <w:rsid w:val="00B811F0"/>
    <w:rsid w:val="00B812E8"/>
    <w:rsid w:val="00B81578"/>
    <w:rsid w:val="00B81684"/>
    <w:rsid w:val="00B817F4"/>
    <w:rsid w:val="00B8203A"/>
    <w:rsid w:val="00B8206A"/>
    <w:rsid w:val="00B821AB"/>
    <w:rsid w:val="00B82519"/>
    <w:rsid w:val="00B82942"/>
    <w:rsid w:val="00B82C01"/>
    <w:rsid w:val="00B82E5D"/>
    <w:rsid w:val="00B82ED6"/>
    <w:rsid w:val="00B83038"/>
    <w:rsid w:val="00B830F7"/>
    <w:rsid w:val="00B8321E"/>
    <w:rsid w:val="00B8340C"/>
    <w:rsid w:val="00B83AC3"/>
    <w:rsid w:val="00B83D8E"/>
    <w:rsid w:val="00B83DF6"/>
    <w:rsid w:val="00B8408E"/>
    <w:rsid w:val="00B847B6"/>
    <w:rsid w:val="00B84920"/>
    <w:rsid w:val="00B84BE8"/>
    <w:rsid w:val="00B8555A"/>
    <w:rsid w:val="00B85E03"/>
    <w:rsid w:val="00B85F67"/>
    <w:rsid w:val="00B860E9"/>
    <w:rsid w:val="00B86451"/>
    <w:rsid w:val="00B86557"/>
    <w:rsid w:val="00B86734"/>
    <w:rsid w:val="00B8692C"/>
    <w:rsid w:val="00B86BDC"/>
    <w:rsid w:val="00B86CD4"/>
    <w:rsid w:val="00B86E85"/>
    <w:rsid w:val="00B8706E"/>
    <w:rsid w:val="00B87211"/>
    <w:rsid w:val="00B872BD"/>
    <w:rsid w:val="00B874FB"/>
    <w:rsid w:val="00B8769E"/>
    <w:rsid w:val="00B8794E"/>
    <w:rsid w:val="00B87A48"/>
    <w:rsid w:val="00B90516"/>
    <w:rsid w:val="00B90537"/>
    <w:rsid w:val="00B9061F"/>
    <w:rsid w:val="00B9063D"/>
    <w:rsid w:val="00B90C55"/>
    <w:rsid w:val="00B90D7E"/>
    <w:rsid w:val="00B90DC8"/>
    <w:rsid w:val="00B91356"/>
    <w:rsid w:val="00B917A5"/>
    <w:rsid w:val="00B917B0"/>
    <w:rsid w:val="00B917BD"/>
    <w:rsid w:val="00B91876"/>
    <w:rsid w:val="00B91E0F"/>
    <w:rsid w:val="00B926E0"/>
    <w:rsid w:val="00B928B6"/>
    <w:rsid w:val="00B92A14"/>
    <w:rsid w:val="00B92AB9"/>
    <w:rsid w:val="00B93042"/>
    <w:rsid w:val="00B93B55"/>
    <w:rsid w:val="00B93C36"/>
    <w:rsid w:val="00B94054"/>
    <w:rsid w:val="00B94253"/>
    <w:rsid w:val="00B9428A"/>
    <w:rsid w:val="00B9436E"/>
    <w:rsid w:val="00B95056"/>
    <w:rsid w:val="00B950E8"/>
    <w:rsid w:val="00B95242"/>
    <w:rsid w:val="00B954FC"/>
    <w:rsid w:val="00B95A04"/>
    <w:rsid w:val="00B95B8C"/>
    <w:rsid w:val="00B95C49"/>
    <w:rsid w:val="00B95EEF"/>
    <w:rsid w:val="00B96228"/>
    <w:rsid w:val="00B96313"/>
    <w:rsid w:val="00B96A58"/>
    <w:rsid w:val="00B96ABF"/>
    <w:rsid w:val="00B96CBF"/>
    <w:rsid w:val="00B96CF0"/>
    <w:rsid w:val="00B96DA2"/>
    <w:rsid w:val="00B9727D"/>
    <w:rsid w:val="00B977E6"/>
    <w:rsid w:val="00B97B85"/>
    <w:rsid w:val="00B97D8D"/>
    <w:rsid w:val="00BA04F0"/>
    <w:rsid w:val="00BA067F"/>
    <w:rsid w:val="00BA0827"/>
    <w:rsid w:val="00BA13E0"/>
    <w:rsid w:val="00BA15F5"/>
    <w:rsid w:val="00BA17C4"/>
    <w:rsid w:val="00BA1C20"/>
    <w:rsid w:val="00BA1CDD"/>
    <w:rsid w:val="00BA1E0C"/>
    <w:rsid w:val="00BA20A2"/>
    <w:rsid w:val="00BA270E"/>
    <w:rsid w:val="00BA2729"/>
    <w:rsid w:val="00BA283C"/>
    <w:rsid w:val="00BA2AEB"/>
    <w:rsid w:val="00BA2DED"/>
    <w:rsid w:val="00BA2E29"/>
    <w:rsid w:val="00BA3129"/>
    <w:rsid w:val="00BA3909"/>
    <w:rsid w:val="00BA3974"/>
    <w:rsid w:val="00BA3CC9"/>
    <w:rsid w:val="00BA3E03"/>
    <w:rsid w:val="00BA3F29"/>
    <w:rsid w:val="00BA40BE"/>
    <w:rsid w:val="00BA4246"/>
    <w:rsid w:val="00BA48E0"/>
    <w:rsid w:val="00BA4C24"/>
    <w:rsid w:val="00BA4E10"/>
    <w:rsid w:val="00BA5346"/>
    <w:rsid w:val="00BA54FB"/>
    <w:rsid w:val="00BA580D"/>
    <w:rsid w:val="00BA5C97"/>
    <w:rsid w:val="00BA5DC2"/>
    <w:rsid w:val="00BA5EFB"/>
    <w:rsid w:val="00BA6282"/>
    <w:rsid w:val="00BA659A"/>
    <w:rsid w:val="00BA68C1"/>
    <w:rsid w:val="00BA6BC2"/>
    <w:rsid w:val="00BA6CFD"/>
    <w:rsid w:val="00BA710A"/>
    <w:rsid w:val="00BA7423"/>
    <w:rsid w:val="00BA7541"/>
    <w:rsid w:val="00BA758B"/>
    <w:rsid w:val="00BA7688"/>
    <w:rsid w:val="00BA7906"/>
    <w:rsid w:val="00BA7EB0"/>
    <w:rsid w:val="00BA7FFA"/>
    <w:rsid w:val="00BB0528"/>
    <w:rsid w:val="00BB070E"/>
    <w:rsid w:val="00BB0B3E"/>
    <w:rsid w:val="00BB0D75"/>
    <w:rsid w:val="00BB0F75"/>
    <w:rsid w:val="00BB0FE6"/>
    <w:rsid w:val="00BB109F"/>
    <w:rsid w:val="00BB10BA"/>
    <w:rsid w:val="00BB1211"/>
    <w:rsid w:val="00BB1393"/>
    <w:rsid w:val="00BB1661"/>
    <w:rsid w:val="00BB1966"/>
    <w:rsid w:val="00BB1B24"/>
    <w:rsid w:val="00BB1C4F"/>
    <w:rsid w:val="00BB1D50"/>
    <w:rsid w:val="00BB225D"/>
    <w:rsid w:val="00BB2649"/>
    <w:rsid w:val="00BB320A"/>
    <w:rsid w:val="00BB3355"/>
    <w:rsid w:val="00BB365A"/>
    <w:rsid w:val="00BB3F4C"/>
    <w:rsid w:val="00BB3F8F"/>
    <w:rsid w:val="00BB3FE9"/>
    <w:rsid w:val="00BB424D"/>
    <w:rsid w:val="00BB4A42"/>
    <w:rsid w:val="00BB5321"/>
    <w:rsid w:val="00BB56F2"/>
    <w:rsid w:val="00BB56F3"/>
    <w:rsid w:val="00BB6037"/>
    <w:rsid w:val="00BB6146"/>
    <w:rsid w:val="00BB61DC"/>
    <w:rsid w:val="00BB62A9"/>
    <w:rsid w:val="00BB6431"/>
    <w:rsid w:val="00BB6472"/>
    <w:rsid w:val="00BB6589"/>
    <w:rsid w:val="00BB6C10"/>
    <w:rsid w:val="00BB6C81"/>
    <w:rsid w:val="00BB6D4C"/>
    <w:rsid w:val="00BB6F3F"/>
    <w:rsid w:val="00BB71EC"/>
    <w:rsid w:val="00BB723D"/>
    <w:rsid w:val="00BB724B"/>
    <w:rsid w:val="00BB73AB"/>
    <w:rsid w:val="00BB761A"/>
    <w:rsid w:val="00BB7634"/>
    <w:rsid w:val="00BB773B"/>
    <w:rsid w:val="00BC06E0"/>
    <w:rsid w:val="00BC0854"/>
    <w:rsid w:val="00BC1112"/>
    <w:rsid w:val="00BC1265"/>
    <w:rsid w:val="00BC16BF"/>
    <w:rsid w:val="00BC1A03"/>
    <w:rsid w:val="00BC1A99"/>
    <w:rsid w:val="00BC1E0C"/>
    <w:rsid w:val="00BC201A"/>
    <w:rsid w:val="00BC2359"/>
    <w:rsid w:val="00BC26C3"/>
    <w:rsid w:val="00BC29D1"/>
    <w:rsid w:val="00BC2BC7"/>
    <w:rsid w:val="00BC2F45"/>
    <w:rsid w:val="00BC321B"/>
    <w:rsid w:val="00BC344E"/>
    <w:rsid w:val="00BC36A6"/>
    <w:rsid w:val="00BC38B8"/>
    <w:rsid w:val="00BC3CF8"/>
    <w:rsid w:val="00BC3FE8"/>
    <w:rsid w:val="00BC499E"/>
    <w:rsid w:val="00BC4A64"/>
    <w:rsid w:val="00BC5CE2"/>
    <w:rsid w:val="00BC68C0"/>
    <w:rsid w:val="00BC70D5"/>
    <w:rsid w:val="00BC7133"/>
    <w:rsid w:val="00BC71C5"/>
    <w:rsid w:val="00BC7659"/>
    <w:rsid w:val="00BC77B0"/>
    <w:rsid w:val="00BC77C9"/>
    <w:rsid w:val="00BC783B"/>
    <w:rsid w:val="00BC7A42"/>
    <w:rsid w:val="00BC7C0D"/>
    <w:rsid w:val="00BC7D15"/>
    <w:rsid w:val="00BC7DF6"/>
    <w:rsid w:val="00BC7FE5"/>
    <w:rsid w:val="00BD013E"/>
    <w:rsid w:val="00BD0238"/>
    <w:rsid w:val="00BD050C"/>
    <w:rsid w:val="00BD082C"/>
    <w:rsid w:val="00BD0FC4"/>
    <w:rsid w:val="00BD1255"/>
    <w:rsid w:val="00BD140B"/>
    <w:rsid w:val="00BD1624"/>
    <w:rsid w:val="00BD173D"/>
    <w:rsid w:val="00BD187A"/>
    <w:rsid w:val="00BD1CC2"/>
    <w:rsid w:val="00BD238C"/>
    <w:rsid w:val="00BD2847"/>
    <w:rsid w:val="00BD2A08"/>
    <w:rsid w:val="00BD2C9F"/>
    <w:rsid w:val="00BD2F55"/>
    <w:rsid w:val="00BD31F4"/>
    <w:rsid w:val="00BD3837"/>
    <w:rsid w:val="00BD386B"/>
    <w:rsid w:val="00BD3C69"/>
    <w:rsid w:val="00BD3D7A"/>
    <w:rsid w:val="00BD4235"/>
    <w:rsid w:val="00BD4482"/>
    <w:rsid w:val="00BD45AD"/>
    <w:rsid w:val="00BD4A5B"/>
    <w:rsid w:val="00BD4ED0"/>
    <w:rsid w:val="00BD530F"/>
    <w:rsid w:val="00BD59D8"/>
    <w:rsid w:val="00BD5A26"/>
    <w:rsid w:val="00BD5AD2"/>
    <w:rsid w:val="00BD5CD4"/>
    <w:rsid w:val="00BD5FA4"/>
    <w:rsid w:val="00BD6509"/>
    <w:rsid w:val="00BD689C"/>
    <w:rsid w:val="00BD6A22"/>
    <w:rsid w:val="00BD6D88"/>
    <w:rsid w:val="00BD71D8"/>
    <w:rsid w:val="00BD7A82"/>
    <w:rsid w:val="00BD7F9E"/>
    <w:rsid w:val="00BE0036"/>
    <w:rsid w:val="00BE01C3"/>
    <w:rsid w:val="00BE026E"/>
    <w:rsid w:val="00BE029F"/>
    <w:rsid w:val="00BE05F0"/>
    <w:rsid w:val="00BE072F"/>
    <w:rsid w:val="00BE0FC2"/>
    <w:rsid w:val="00BE0FCB"/>
    <w:rsid w:val="00BE11AF"/>
    <w:rsid w:val="00BE13B8"/>
    <w:rsid w:val="00BE16C6"/>
    <w:rsid w:val="00BE1959"/>
    <w:rsid w:val="00BE197A"/>
    <w:rsid w:val="00BE1A06"/>
    <w:rsid w:val="00BE1CE8"/>
    <w:rsid w:val="00BE2404"/>
    <w:rsid w:val="00BE2412"/>
    <w:rsid w:val="00BE269D"/>
    <w:rsid w:val="00BE28FE"/>
    <w:rsid w:val="00BE2B2C"/>
    <w:rsid w:val="00BE2BCC"/>
    <w:rsid w:val="00BE2F56"/>
    <w:rsid w:val="00BE312F"/>
    <w:rsid w:val="00BE3384"/>
    <w:rsid w:val="00BE3829"/>
    <w:rsid w:val="00BE3D2C"/>
    <w:rsid w:val="00BE3EA0"/>
    <w:rsid w:val="00BE403F"/>
    <w:rsid w:val="00BE4593"/>
    <w:rsid w:val="00BE460D"/>
    <w:rsid w:val="00BE475F"/>
    <w:rsid w:val="00BE5164"/>
    <w:rsid w:val="00BE5519"/>
    <w:rsid w:val="00BE57B1"/>
    <w:rsid w:val="00BE5813"/>
    <w:rsid w:val="00BE59B0"/>
    <w:rsid w:val="00BE5B12"/>
    <w:rsid w:val="00BE60DC"/>
    <w:rsid w:val="00BE6149"/>
    <w:rsid w:val="00BE61CF"/>
    <w:rsid w:val="00BE65B3"/>
    <w:rsid w:val="00BE6D82"/>
    <w:rsid w:val="00BE6FCB"/>
    <w:rsid w:val="00BE72B2"/>
    <w:rsid w:val="00BE7888"/>
    <w:rsid w:val="00BE78FD"/>
    <w:rsid w:val="00BE790E"/>
    <w:rsid w:val="00BE7B27"/>
    <w:rsid w:val="00BF0058"/>
    <w:rsid w:val="00BF02E6"/>
    <w:rsid w:val="00BF0755"/>
    <w:rsid w:val="00BF08B0"/>
    <w:rsid w:val="00BF0CEB"/>
    <w:rsid w:val="00BF0E14"/>
    <w:rsid w:val="00BF0F15"/>
    <w:rsid w:val="00BF10D2"/>
    <w:rsid w:val="00BF120B"/>
    <w:rsid w:val="00BF12B0"/>
    <w:rsid w:val="00BF1309"/>
    <w:rsid w:val="00BF14FC"/>
    <w:rsid w:val="00BF1A29"/>
    <w:rsid w:val="00BF1B6C"/>
    <w:rsid w:val="00BF21AD"/>
    <w:rsid w:val="00BF220D"/>
    <w:rsid w:val="00BF2372"/>
    <w:rsid w:val="00BF265C"/>
    <w:rsid w:val="00BF2817"/>
    <w:rsid w:val="00BF2901"/>
    <w:rsid w:val="00BF31CB"/>
    <w:rsid w:val="00BF34B3"/>
    <w:rsid w:val="00BF3BCB"/>
    <w:rsid w:val="00BF3C10"/>
    <w:rsid w:val="00BF3E35"/>
    <w:rsid w:val="00BF3FFA"/>
    <w:rsid w:val="00BF46F1"/>
    <w:rsid w:val="00BF4755"/>
    <w:rsid w:val="00BF4B69"/>
    <w:rsid w:val="00BF4BFE"/>
    <w:rsid w:val="00BF5400"/>
    <w:rsid w:val="00BF56A8"/>
    <w:rsid w:val="00BF5D12"/>
    <w:rsid w:val="00BF60E3"/>
    <w:rsid w:val="00BF6C19"/>
    <w:rsid w:val="00BF6FBF"/>
    <w:rsid w:val="00BF6FFF"/>
    <w:rsid w:val="00BF70A1"/>
    <w:rsid w:val="00BF70F8"/>
    <w:rsid w:val="00BF7388"/>
    <w:rsid w:val="00BF77A6"/>
    <w:rsid w:val="00BF7B97"/>
    <w:rsid w:val="00BF7C67"/>
    <w:rsid w:val="00BF7D39"/>
    <w:rsid w:val="00BF7D43"/>
    <w:rsid w:val="00C00AAC"/>
    <w:rsid w:val="00C00F1A"/>
    <w:rsid w:val="00C010F5"/>
    <w:rsid w:val="00C01121"/>
    <w:rsid w:val="00C01305"/>
    <w:rsid w:val="00C0150C"/>
    <w:rsid w:val="00C015DD"/>
    <w:rsid w:val="00C01835"/>
    <w:rsid w:val="00C02192"/>
    <w:rsid w:val="00C02396"/>
    <w:rsid w:val="00C023FA"/>
    <w:rsid w:val="00C02B71"/>
    <w:rsid w:val="00C02CDE"/>
    <w:rsid w:val="00C02DD8"/>
    <w:rsid w:val="00C0350D"/>
    <w:rsid w:val="00C03559"/>
    <w:rsid w:val="00C039B6"/>
    <w:rsid w:val="00C03A47"/>
    <w:rsid w:val="00C03B7B"/>
    <w:rsid w:val="00C03F0D"/>
    <w:rsid w:val="00C04589"/>
    <w:rsid w:val="00C04591"/>
    <w:rsid w:val="00C0496C"/>
    <w:rsid w:val="00C04B83"/>
    <w:rsid w:val="00C04E9E"/>
    <w:rsid w:val="00C0548B"/>
    <w:rsid w:val="00C057E0"/>
    <w:rsid w:val="00C05831"/>
    <w:rsid w:val="00C05863"/>
    <w:rsid w:val="00C05990"/>
    <w:rsid w:val="00C05BC1"/>
    <w:rsid w:val="00C05C20"/>
    <w:rsid w:val="00C06066"/>
    <w:rsid w:val="00C0648A"/>
    <w:rsid w:val="00C06690"/>
    <w:rsid w:val="00C067A4"/>
    <w:rsid w:val="00C067FC"/>
    <w:rsid w:val="00C068C5"/>
    <w:rsid w:val="00C06BE9"/>
    <w:rsid w:val="00C0702B"/>
    <w:rsid w:val="00C0714C"/>
    <w:rsid w:val="00C071C6"/>
    <w:rsid w:val="00C07709"/>
    <w:rsid w:val="00C0773C"/>
    <w:rsid w:val="00C07A6C"/>
    <w:rsid w:val="00C07AE3"/>
    <w:rsid w:val="00C07AE4"/>
    <w:rsid w:val="00C07C81"/>
    <w:rsid w:val="00C07D3E"/>
    <w:rsid w:val="00C07DA2"/>
    <w:rsid w:val="00C07DE7"/>
    <w:rsid w:val="00C10599"/>
    <w:rsid w:val="00C106DF"/>
    <w:rsid w:val="00C10793"/>
    <w:rsid w:val="00C1083B"/>
    <w:rsid w:val="00C10857"/>
    <w:rsid w:val="00C1114F"/>
    <w:rsid w:val="00C11183"/>
    <w:rsid w:val="00C11197"/>
    <w:rsid w:val="00C115C9"/>
    <w:rsid w:val="00C119CA"/>
    <w:rsid w:val="00C11C33"/>
    <w:rsid w:val="00C11C73"/>
    <w:rsid w:val="00C11FE5"/>
    <w:rsid w:val="00C11FF6"/>
    <w:rsid w:val="00C12369"/>
    <w:rsid w:val="00C1286D"/>
    <w:rsid w:val="00C12EB5"/>
    <w:rsid w:val="00C130B5"/>
    <w:rsid w:val="00C134A1"/>
    <w:rsid w:val="00C13504"/>
    <w:rsid w:val="00C13828"/>
    <w:rsid w:val="00C139B1"/>
    <w:rsid w:val="00C13C8A"/>
    <w:rsid w:val="00C13F22"/>
    <w:rsid w:val="00C13F33"/>
    <w:rsid w:val="00C140FE"/>
    <w:rsid w:val="00C14131"/>
    <w:rsid w:val="00C14214"/>
    <w:rsid w:val="00C14742"/>
    <w:rsid w:val="00C149BE"/>
    <w:rsid w:val="00C14C0C"/>
    <w:rsid w:val="00C15135"/>
    <w:rsid w:val="00C157C6"/>
    <w:rsid w:val="00C159ED"/>
    <w:rsid w:val="00C15A74"/>
    <w:rsid w:val="00C15FFF"/>
    <w:rsid w:val="00C1662C"/>
    <w:rsid w:val="00C17099"/>
    <w:rsid w:val="00C1733B"/>
    <w:rsid w:val="00C1741D"/>
    <w:rsid w:val="00C174EC"/>
    <w:rsid w:val="00C17593"/>
    <w:rsid w:val="00C179E5"/>
    <w:rsid w:val="00C17D7E"/>
    <w:rsid w:val="00C17D89"/>
    <w:rsid w:val="00C17E62"/>
    <w:rsid w:val="00C202D5"/>
    <w:rsid w:val="00C2068D"/>
    <w:rsid w:val="00C206C4"/>
    <w:rsid w:val="00C206EC"/>
    <w:rsid w:val="00C20BD7"/>
    <w:rsid w:val="00C20C01"/>
    <w:rsid w:val="00C20F77"/>
    <w:rsid w:val="00C210D4"/>
    <w:rsid w:val="00C212C7"/>
    <w:rsid w:val="00C21B1D"/>
    <w:rsid w:val="00C222CF"/>
    <w:rsid w:val="00C223DE"/>
    <w:rsid w:val="00C224C8"/>
    <w:rsid w:val="00C22AB1"/>
    <w:rsid w:val="00C232DD"/>
    <w:rsid w:val="00C236CC"/>
    <w:rsid w:val="00C23D91"/>
    <w:rsid w:val="00C2423A"/>
    <w:rsid w:val="00C243D1"/>
    <w:rsid w:val="00C24888"/>
    <w:rsid w:val="00C24A5A"/>
    <w:rsid w:val="00C24CA2"/>
    <w:rsid w:val="00C24D4A"/>
    <w:rsid w:val="00C24EE5"/>
    <w:rsid w:val="00C24F74"/>
    <w:rsid w:val="00C250CF"/>
    <w:rsid w:val="00C25215"/>
    <w:rsid w:val="00C2544D"/>
    <w:rsid w:val="00C254EB"/>
    <w:rsid w:val="00C255B6"/>
    <w:rsid w:val="00C25D3A"/>
    <w:rsid w:val="00C25FDB"/>
    <w:rsid w:val="00C262F2"/>
    <w:rsid w:val="00C263AE"/>
    <w:rsid w:val="00C26871"/>
    <w:rsid w:val="00C2695A"/>
    <w:rsid w:val="00C270CE"/>
    <w:rsid w:val="00C274BE"/>
    <w:rsid w:val="00C279E2"/>
    <w:rsid w:val="00C27E01"/>
    <w:rsid w:val="00C301B1"/>
    <w:rsid w:val="00C301D0"/>
    <w:rsid w:val="00C306A6"/>
    <w:rsid w:val="00C307FA"/>
    <w:rsid w:val="00C30D3F"/>
    <w:rsid w:val="00C30DAA"/>
    <w:rsid w:val="00C30F1F"/>
    <w:rsid w:val="00C30FB5"/>
    <w:rsid w:val="00C30FB7"/>
    <w:rsid w:val="00C31089"/>
    <w:rsid w:val="00C31237"/>
    <w:rsid w:val="00C31267"/>
    <w:rsid w:val="00C314DF"/>
    <w:rsid w:val="00C3175A"/>
    <w:rsid w:val="00C319A2"/>
    <w:rsid w:val="00C31C56"/>
    <w:rsid w:val="00C3208A"/>
    <w:rsid w:val="00C32417"/>
    <w:rsid w:val="00C327A0"/>
    <w:rsid w:val="00C32BB7"/>
    <w:rsid w:val="00C32E3D"/>
    <w:rsid w:val="00C33192"/>
    <w:rsid w:val="00C33373"/>
    <w:rsid w:val="00C339DE"/>
    <w:rsid w:val="00C33AA7"/>
    <w:rsid w:val="00C33DCE"/>
    <w:rsid w:val="00C34308"/>
    <w:rsid w:val="00C3463A"/>
    <w:rsid w:val="00C346AB"/>
    <w:rsid w:val="00C346BB"/>
    <w:rsid w:val="00C346C1"/>
    <w:rsid w:val="00C3488A"/>
    <w:rsid w:val="00C34C05"/>
    <w:rsid w:val="00C34DD9"/>
    <w:rsid w:val="00C34F1B"/>
    <w:rsid w:val="00C3566B"/>
    <w:rsid w:val="00C3571B"/>
    <w:rsid w:val="00C35A42"/>
    <w:rsid w:val="00C35B23"/>
    <w:rsid w:val="00C35D4F"/>
    <w:rsid w:val="00C3661D"/>
    <w:rsid w:val="00C36726"/>
    <w:rsid w:val="00C36965"/>
    <w:rsid w:val="00C36DAD"/>
    <w:rsid w:val="00C37050"/>
    <w:rsid w:val="00C3731A"/>
    <w:rsid w:val="00C37493"/>
    <w:rsid w:val="00C37F07"/>
    <w:rsid w:val="00C37F85"/>
    <w:rsid w:val="00C37F8D"/>
    <w:rsid w:val="00C4018E"/>
    <w:rsid w:val="00C4039A"/>
    <w:rsid w:val="00C40447"/>
    <w:rsid w:val="00C4044A"/>
    <w:rsid w:val="00C404D5"/>
    <w:rsid w:val="00C40B7D"/>
    <w:rsid w:val="00C413FE"/>
    <w:rsid w:val="00C4157B"/>
    <w:rsid w:val="00C41634"/>
    <w:rsid w:val="00C42130"/>
    <w:rsid w:val="00C4214B"/>
    <w:rsid w:val="00C42784"/>
    <w:rsid w:val="00C429E1"/>
    <w:rsid w:val="00C42F35"/>
    <w:rsid w:val="00C431A1"/>
    <w:rsid w:val="00C439C5"/>
    <w:rsid w:val="00C439F0"/>
    <w:rsid w:val="00C43AC7"/>
    <w:rsid w:val="00C43CE7"/>
    <w:rsid w:val="00C4416B"/>
    <w:rsid w:val="00C44189"/>
    <w:rsid w:val="00C4451B"/>
    <w:rsid w:val="00C4464F"/>
    <w:rsid w:val="00C447FB"/>
    <w:rsid w:val="00C44ADA"/>
    <w:rsid w:val="00C4598E"/>
    <w:rsid w:val="00C45A9C"/>
    <w:rsid w:val="00C45B3D"/>
    <w:rsid w:val="00C45F06"/>
    <w:rsid w:val="00C46657"/>
    <w:rsid w:val="00C466A6"/>
    <w:rsid w:val="00C46B53"/>
    <w:rsid w:val="00C470AA"/>
    <w:rsid w:val="00C47838"/>
    <w:rsid w:val="00C47AE8"/>
    <w:rsid w:val="00C502C7"/>
    <w:rsid w:val="00C508B7"/>
    <w:rsid w:val="00C51D11"/>
    <w:rsid w:val="00C51EFE"/>
    <w:rsid w:val="00C5205E"/>
    <w:rsid w:val="00C521DF"/>
    <w:rsid w:val="00C523BE"/>
    <w:rsid w:val="00C5257E"/>
    <w:rsid w:val="00C52A05"/>
    <w:rsid w:val="00C52A41"/>
    <w:rsid w:val="00C52A73"/>
    <w:rsid w:val="00C531B4"/>
    <w:rsid w:val="00C532F9"/>
    <w:rsid w:val="00C539F8"/>
    <w:rsid w:val="00C53E1D"/>
    <w:rsid w:val="00C53E22"/>
    <w:rsid w:val="00C5430E"/>
    <w:rsid w:val="00C54C62"/>
    <w:rsid w:val="00C551FA"/>
    <w:rsid w:val="00C5566B"/>
    <w:rsid w:val="00C55804"/>
    <w:rsid w:val="00C55ADC"/>
    <w:rsid w:val="00C55BB7"/>
    <w:rsid w:val="00C55CE2"/>
    <w:rsid w:val="00C55EF5"/>
    <w:rsid w:val="00C5638E"/>
    <w:rsid w:val="00C56918"/>
    <w:rsid w:val="00C569CA"/>
    <w:rsid w:val="00C56C48"/>
    <w:rsid w:val="00C5707E"/>
    <w:rsid w:val="00C57A4B"/>
    <w:rsid w:val="00C57C0F"/>
    <w:rsid w:val="00C57CC6"/>
    <w:rsid w:val="00C57F2A"/>
    <w:rsid w:val="00C60002"/>
    <w:rsid w:val="00C601EB"/>
    <w:rsid w:val="00C60B2E"/>
    <w:rsid w:val="00C60EC1"/>
    <w:rsid w:val="00C60FFC"/>
    <w:rsid w:val="00C6119C"/>
    <w:rsid w:val="00C61FD6"/>
    <w:rsid w:val="00C62027"/>
    <w:rsid w:val="00C62163"/>
    <w:rsid w:val="00C624BA"/>
    <w:rsid w:val="00C62997"/>
    <w:rsid w:val="00C62BE7"/>
    <w:rsid w:val="00C62C31"/>
    <w:rsid w:val="00C62FB5"/>
    <w:rsid w:val="00C633AB"/>
    <w:rsid w:val="00C6343A"/>
    <w:rsid w:val="00C63CFF"/>
    <w:rsid w:val="00C6419F"/>
    <w:rsid w:val="00C64376"/>
    <w:rsid w:val="00C64626"/>
    <w:rsid w:val="00C64849"/>
    <w:rsid w:val="00C648E3"/>
    <w:rsid w:val="00C64EDC"/>
    <w:rsid w:val="00C656EC"/>
    <w:rsid w:val="00C65C31"/>
    <w:rsid w:val="00C65D24"/>
    <w:rsid w:val="00C65F47"/>
    <w:rsid w:val="00C65F58"/>
    <w:rsid w:val="00C66571"/>
    <w:rsid w:val="00C666DB"/>
    <w:rsid w:val="00C667F6"/>
    <w:rsid w:val="00C66A25"/>
    <w:rsid w:val="00C66AC7"/>
    <w:rsid w:val="00C66B89"/>
    <w:rsid w:val="00C66C34"/>
    <w:rsid w:val="00C67231"/>
    <w:rsid w:val="00C672E5"/>
    <w:rsid w:val="00C67A2B"/>
    <w:rsid w:val="00C67CDA"/>
    <w:rsid w:val="00C7040D"/>
    <w:rsid w:val="00C7094A"/>
    <w:rsid w:val="00C70B8C"/>
    <w:rsid w:val="00C711AA"/>
    <w:rsid w:val="00C71468"/>
    <w:rsid w:val="00C71F92"/>
    <w:rsid w:val="00C7238B"/>
    <w:rsid w:val="00C723AF"/>
    <w:rsid w:val="00C723F3"/>
    <w:rsid w:val="00C727F1"/>
    <w:rsid w:val="00C72852"/>
    <w:rsid w:val="00C72953"/>
    <w:rsid w:val="00C72968"/>
    <w:rsid w:val="00C72EF5"/>
    <w:rsid w:val="00C73076"/>
    <w:rsid w:val="00C730BB"/>
    <w:rsid w:val="00C732C5"/>
    <w:rsid w:val="00C7357D"/>
    <w:rsid w:val="00C7370E"/>
    <w:rsid w:val="00C737BE"/>
    <w:rsid w:val="00C740FD"/>
    <w:rsid w:val="00C74157"/>
    <w:rsid w:val="00C74382"/>
    <w:rsid w:val="00C7448E"/>
    <w:rsid w:val="00C748E2"/>
    <w:rsid w:val="00C74F99"/>
    <w:rsid w:val="00C75004"/>
    <w:rsid w:val="00C7542A"/>
    <w:rsid w:val="00C755E6"/>
    <w:rsid w:val="00C755E8"/>
    <w:rsid w:val="00C75970"/>
    <w:rsid w:val="00C75AC4"/>
    <w:rsid w:val="00C75B22"/>
    <w:rsid w:val="00C75B28"/>
    <w:rsid w:val="00C75C9D"/>
    <w:rsid w:val="00C76A56"/>
    <w:rsid w:val="00C76A6B"/>
    <w:rsid w:val="00C76F37"/>
    <w:rsid w:val="00C7731D"/>
    <w:rsid w:val="00C7799E"/>
    <w:rsid w:val="00C77DF7"/>
    <w:rsid w:val="00C800A8"/>
    <w:rsid w:val="00C80547"/>
    <w:rsid w:val="00C80AD7"/>
    <w:rsid w:val="00C80B7D"/>
    <w:rsid w:val="00C80C97"/>
    <w:rsid w:val="00C81164"/>
    <w:rsid w:val="00C8146B"/>
    <w:rsid w:val="00C81715"/>
    <w:rsid w:val="00C818E7"/>
    <w:rsid w:val="00C8198E"/>
    <w:rsid w:val="00C81B30"/>
    <w:rsid w:val="00C82387"/>
    <w:rsid w:val="00C823AF"/>
    <w:rsid w:val="00C8312A"/>
    <w:rsid w:val="00C8362F"/>
    <w:rsid w:val="00C837D3"/>
    <w:rsid w:val="00C83C45"/>
    <w:rsid w:val="00C84332"/>
    <w:rsid w:val="00C8494D"/>
    <w:rsid w:val="00C8534D"/>
    <w:rsid w:val="00C85DD4"/>
    <w:rsid w:val="00C8624E"/>
    <w:rsid w:val="00C86379"/>
    <w:rsid w:val="00C864DB"/>
    <w:rsid w:val="00C865C0"/>
    <w:rsid w:val="00C8677B"/>
    <w:rsid w:val="00C86991"/>
    <w:rsid w:val="00C8781D"/>
    <w:rsid w:val="00C87E17"/>
    <w:rsid w:val="00C87F65"/>
    <w:rsid w:val="00C90188"/>
    <w:rsid w:val="00C901A9"/>
    <w:rsid w:val="00C90532"/>
    <w:rsid w:val="00C905AC"/>
    <w:rsid w:val="00C90663"/>
    <w:rsid w:val="00C90B43"/>
    <w:rsid w:val="00C90C11"/>
    <w:rsid w:val="00C90C65"/>
    <w:rsid w:val="00C90C82"/>
    <w:rsid w:val="00C90C9E"/>
    <w:rsid w:val="00C90F7A"/>
    <w:rsid w:val="00C914E0"/>
    <w:rsid w:val="00C91707"/>
    <w:rsid w:val="00C91CFB"/>
    <w:rsid w:val="00C91FAC"/>
    <w:rsid w:val="00C921D1"/>
    <w:rsid w:val="00C9220C"/>
    <w:rsid w:val="00C92215"/>
    <w:rsid w:val="00C922C5"/>
    <w:rsid w:val="00C92352"/>
    <w:rsid w:val="00C92376"/>
    <w:rsid w:val="00C927D6"/>
    <w:rsid w:val="00C92A69"/>
    <w:rsid w:val="00C92C2A"/>
    <w:rsid w:val="00C92E97"/>
    <w:rsid w:val="00C92FF0"/>
    <w:rsid w:val="00C9318C"/>
    <w:rsid w:val="00C93297"/>
    <w:rsid w:val="00C93813"/>
    <w:rsid w:val="00C945EC"/>
    <w:rsid w:val="00C9487D"/>
    <w:rsid w:val="00C9489C"/>
    <w:rsid w:val="00C94C81"/>
    <w:rsid w:val="00C94C87"/>
    <w:rsid w:val="00C94E45"/>
    <w:rsid w:val="00C94FA4"/>
    <w:rsid w:val="00C951E5"/>
    <w:rsid w:val="00C95300"/>
    <w:rsid w:val="00C95548"/>
    <w:rsid w:val="00C95730"/>
    <w:rsid w:val="00C95962"/>
    <w:rsid w:val="00C95CD4"/>
    <w:rsid w:val="00C96127"/>
    <w:rsid w:val="00C969F6"/>
    <w:rsid w:val="00C96FE0"/>
    <w:rsid w:val="00C97203"/>
    <w:rsid w:val="00C973E2"/>
    <w:rsid w:val="00C97A54"/>
    <w:rsid w:val="00C97AF1"/>
    <w:rsid w:val="00C97C76"/>
    <w:rsid w:val="00C97E38"/>
    <w:rsid w:val="00CA0151"/>
    <w:rsid w:val="00CA0495"/>
    <w:rsid w:val="00CA09AA"/>
    <w:rsid w:val="00CA0BAF"/>
    <w:rsid w:val="00CA0EAB"/>
    <w:rsid w:val="00CA114D"/>
    <w:rsid w:val="00CA1225"/>
    <w:rsid w:val="00CA18D2"/>
    <w:rsid w:val="00CA1B09"/>
    <w:rsid w:val="00CA2124"/>
    <w:rsid w:val="00CA2919"/>
    <w:rsid w:val="00CA2C56"/>
    <w:rsid w:val="00CA3072"/>
    <w:rsid w:val="00CA3CF5"/>
    <w:rsid w:val="00CA4A3F"/>
    <w:rsid w:val="00CA4C14"/>
    <w:rsid w:val="00CA4DC3"/>
    <w:rsid w:val="00CA4FE7"/>
    <w:rsid w:val="00CA51A0"/>
    <w:rsid w:val="00CA5792"/>
    <w:rsid w:val="00CA5974"/>
    <w:rsid w:val="00CA5D26"/>
    <w:rsid w:val="00CA5D4A"/>
    <w:rsid w:val="00CA6164"/>
    <w:rsid w:val="00CA6530"/>
    <w:rsid w:val="00CA7202"/>
    <w:rsid w:val="00CA73B2"/>
    <w:rsid w:val="00CA74E8"/>
    <w:rsid w:val="00CA7680"/>
    <w:rsid w:val="00CA792F"/>
    <w:rsid w:val="00CB047F"/>
    <w:rsid w:val="00CB0C08"/>
    <w:rsid w:val="00CB0C2A"/>
    <w:rsid w:val="00CB0C99"/>
    <w:rsid w:val="00CB0FA5"/>
    <w:rsid w:val="00CB100C"/>
    <w:rsid w:val="00CB11BD"/>
    <w:rsid w:val="00CB1368"/>
    <w:rsid w:val="00CB1467"/>
    <w:rsid w:val="00CB16B2"/>
    <w:rsid w:val="00CB1D87"/>
    <w:rsid w:val="00CB1D94"/>
    <w:rsid w:val="00CB1F2A"/>
    <w:rsid w:val="00CB24C1"/>
    <w:rsid w:val="00CB2836"/>
    <w:rsid w:val="00CB2E92"/>
    <w:rsid w:val="00CB3460"/>
    <w:rsid w:val="00CB3886"/>
    <w:rsid w:val="00CB480A"/>
    <w:rsid w:val="00CB4830"/>
    <w:rsid w:val="00CB4999"/>
    <w:rsid w:val="00CB4FA5"/>
    <w:rsid w:val="00CB5086"/>
    <w:rsid w:val="00CB510D"/>
    <w:rsid w:val="00CB558B"/>
    <w:rsid w:val="00CB5685"/>
    <w:rsid w:val="00CB5760"/>
    <w:rsid w:val="00CB58DD"/>
    <w:rsid w:val="00CB590E"/>
    <w:rsid w:val="00CB5A9F"/>
    <w:rsid w:val="00CB5B19"/>
    <w:rsid w:val="00CB5D9C"/>
    <w:rsid w:val="00CB5E7A"/>
    <w:rsid w:val="00CB5EF8"/>
    <w:rsid w:val="00CB60DD"/>
    <w:rsid w:val="00CB6343"/>
    <w:rsid w:val="00CB64EF"/>
    <w:rsid w:val="00CB68B3"/>
    <w:rsid w:val="00CB6F9E"/>
    <w:rsid w:val="00CB746A"/>
    <w:rsid w:val="00CB7648"/>
    <w:rsid w:val="00CB7B6B"/>
    <w:rsid w:val="00CC009C"/>
    <w:rsid w:val="00CC00B7"/>
    <w:rsid w:val="00CC034B"/>
    <w:rsid w:val="00CC05BB"/>
    <w:rsid w:val="00CC0AA7"/>
    <w:rsid w:val="00CC0E56"/>
    <w:rsid w:val="00CC1128"/>
    <w:rsid w:val="00CC15B0"/>
    <w:rsid w:val="00CC15D9"/>
    <w:rsid w:val="00CC172A"/>
    <w:rsid w:val="00CC1960"/>
    <w:rsid w:val="00CC1A18"/>
    <w:rsid w:val="00CC1C42"/>
    <w:rsid w:val="00CC1E3E"/>
    <w:rsid w:val="00CC1E40"/>
    <w:rsid w:val="00CC2559"/>
    <w:rsid w:val="00CC2656"/>
    <w:rsid w:val="00CC27F5"/>
    <w:rsid w:val="00CC2CBA"/>
    <w:rsid w:val="00CC2CF7"/>
    <w:rsid w:val="00CC2D18"/>
    <w:rsid w:val="00CC2DBA"/>
    <w:rsid w:val="00CC2EFE"/>
    <w:rsid w:val="00CC2F6F"/>
    <w:rsid w:val="00CC3949"/>
    <w:rsid w:val="00CC3B2B"/>
    <w:rsid w:val="00CC3E8C"/>
    <w:rsid w:val="00CC400F"/>
    <w:rsid w:val="00CC4365"/>
    <w:rsid w:val="00CC43C3"/>
    <w:rsid w:val="00CC4A78"/>
    <w:rsid w:val="00CC4C5E"/>
    <w:rsid w:val="00CC4CCF"/>
    <w:rsid w:val="00CC4F58"/>
    <w:rsid w:val="00CC4FEF"/>
    <w:rsid w:val="00CC4FF9"/>
    <w:rsid w:val="00CC57AE"/>
    <w:rsid w:val="00CC5822"/>
    <w:rsid w:val="00CC5867"/>
    <w:rsid w:val="00CC5BD2"/>
    <w:rsid w:val="00CC5E0D"/>
    <w:rsid w:val="00CC606C"/>
    <w:rsid w:val="00CC68A7"/>
    <w:rsid w:val="00CC6B0F"/>
    <w:rsid w:val="00CC6C02"/>
    <w:rsid w:val="00CC6C99"/>
    <w:rsid w:val="00CC6D7A"/>
    <w:rsid w:val="00CC728B"/>
    <w:rsid w:val="00CC7356"/>
    <w:rsid w:val="00CC74D5"/>
    <w:rsid w:val="00CC79EF"/>
    <w:rsid w:val="00CC7A6D"/>
    <w:rsid w:val="00CC7BD9"/>
    <w:rsid w:val="00CC7DF5"/>
    <w:rsid w:val="00CD04B6"/>
    <w:rsid w:val="00CD04FE"/>
    <w:rsid w:val="00CD0740"/>
    <w:rsid w:val="00CD0768"/>
    <w:rsid w:val="00CD0CB9"/>
    <w:rsid w:val="00CD11D6"/>
    <w:rsid w:val="00CD12AE"/>
    <w:rsid w:val="00CD14CB"/>
    <w:rsid w:val="00CD179D"/>
    <w:rsid w:val="00CD18FD"/>
    <w:rsid w:val="00CD1B57"/>
    <w:rsid w:val="00CD1E74"/>
    <w:rsid w:val="00CD223B"/>
    <w:rsid w:val="00CD2585"/>
    <w:rsid w:val="00CD25A6"/>
    <w:rsid w:val="00CD283A"/>
    <w:rsid w:val="00CD2962"/>
    <w:rsid w:val="00CD2997"/>
    <w:rsid w:val="00CD2C6A"/>
    <w:rsid w:val="00CD309B"/>
    <w:rsid w:val="00CD3122"/>
    <w:rsid w:val="00CD325D"/>
    <w:rsid w:val="00CD3408"/>
    <w:rsid w:val="00CD344F"/>
    <w:rsid w:val="00CD3B3E"/>
    <w:rsid w:val="00CD3D0C"/>
    <w:rsid w:val="00CD3E10"/>
    <w:rsid w:val="00CD3F09"/>
    <w:rsid w:val="00CD3FAF"/>
    <w:rsid w:val="00CD46D8"/>
    <w:rsid w:val="00CD492B"/>
    <w:rsid w:val="00CD4AD5"/>
    <w:rsid w:val="00CD50EE"/>
    <w:rsid w:val="00CD5286"/>
    <w:rsid w:val="00CD52F8"/>
    <w:rsid w:val="00CD5423"/>
    <w:rsid w:val="00CD5ABE"/>
    <w:rsid w:val="00CD5C02"/>
    <w:rsid w:val="00CD5F14"/>
    <w:rsid w:val="00CD60D6"/>
    <w:rsid w:val="00CD61E3"/>
    <w:rsid w:val="00CD628D"/>
    <w:rsid w:val="00CD6814"/>
    <w:rsid w:val="00CD6E0B"/>
    <w:rsid w:val="00CD7324"/>
    <w:rsid w:val="00CD7597"/>
    <w:rsid w:val="00CD787F"/>
    <w:rsid w:val="00CD7920"/>
    <w:rsid w:val="00CD7999"/>
    <w:rsid w:val="00CE025E"/>
    <w:rsid w:val="00CE030D"/>
    <w:rsid w:val="00CE03B6"/>
    <w:rsid w:val="00CE05F2"/>
    <w:rsid w:val="00CE0A92"/>
    <w:rsid w:val="00CE0B01"/>
    <w:rsid w:val="00CE0CBF"/>
    <w:rsid w:val="00CE0FBF"/>
    <w:rsid w:val="00CE1116"/>
    <w:rsid w:val="00CE112E"/>
    <w:rsid w:val="00CE1162"/>
    <w:rsid w:val="00CE1225"/>
    <w:rsid w:val="00CE132D"/>
    <w:rsid w:val="00CE152F"/>
    <w:rsid w:val="00CE18E8"/>
    <w:rsid w:val="00CE19A4"/>
    <w:rsid w:val="00CE212D"/>
    <w:rsid w:val="00CE2427"/>
    <w:rsid w:val="00CE253D"/>
    <w:rsid w:val="00CE2561"/>
    <w:rsid w:val="00CE2EC2"/>
    <w:rsid w:val="00CE3257"/>
    <w:rsid w:val="00CE367C"/>
    <w:rsid w:val="00CE38EE"/>
    <w:rsid w:val="00CE436D"/>
    <w:rsid w:val="00CE4708"/>
    <w:rsid w:val="00CE4E3C"/>
    <w:rsid w:val="00CE4E71"/>
    <w:rsid w:val="00CE5086"/>
    <w:rsid w:val="00CE5112"/>
    <w:rsid w:val="00CE5DC1"/>
    <w:rsid w:val="00CE5E50"/>
    <w:rsid w:val="00CE616C"/>
    <w:rsid w:val="00CE697C"/>
    <w:rsid w:val="00CE698C"/>
    <w:rsid w:val="00CE69F3"/>
    <w:rsid w:val="00CE6AD5"/>
    <w:rsid w:val="00CE6D7E"/>
    <w:rsid w:val="00CE6E24"/>
    <w:rsid w:val="00CE76BD"/>
    <w:rsid w:val="00CE79BC"/>
    <w:rsid w:val="00CF02AC"/>
    <w:rsid w:val="00CF057C"/>
    <w:rsid w:val="00CF06E6"/>
    <w:rsid w:val="00CF078D"/>
    <w:rsid w:val="00CF14D1"/>
    <w:rsid w:val="00CF18AB"/>
    <w:rsid w:val="00CF18F4"/>
    <w:rsid w:val="00CF1AA6"/>
    <w:rsid w:val="00CF1EBA"/>
    <w:rsid w:val="00CF2087"/>
    <w:rsid w:val="00CF20C8"/>
    <w:rsid w:val="00CF233B"/>
    <w:rsid w:val="00CF23D5"/>
    <w:rsid w:val="00CF2639"/>
    <w:rsid w:val="00CF277A"/>
    <w:rsid w:val="00CF2C07"/>
    <w:rsid w:val="00CF2FBF"/>
    <w:rsid w:val="00CF3112"/>
    <w:rsid w:val="00CF33BA"/>
    <w:rsid w:val="00CF34D5"/>
    <w:rsid w:val="00CF3654"/>
    <w:rsid w:val="00CF3F01"/>
    <w:rsid w:val="00CF401A"/>
    <w:rsid w:val="00CF44C0"/>
    <w:rsid w:val="00CF46E1"/>
    <w:rsid w:val="00CF50A9"/>
    <w:rsid w:val="00CF562C"/>
    <w:rsid w:val="00CF5678"/>
    <w:rsid w:val="00CF5D87"/>
    <w:rsid w:val="00CF6121"/>
    <w:rsid w:val="00CF61A3"/>
    <w:rsid w:val="00CF623B"/>
    <w:rsid w:val="00CF66DE"/>
    <w:rsid w:val="00CF6848"/>
    <w:rsid w:val="00CF6A36"/>
    <w:rsid w:val="00CF6AF3"/>
    <w:rsid w:val="00CF6C9A"/>
    <w:rsid w:val="00CF6F64"/>
    <w:rsid w:val="00CF755E"/>
    <w:rsid w:val="00CF7CCF"/>
    <w:rsid w:val="00CF7E7D"/>
    <w:rsid w:val="00D002A4"/>
    <w:rsid w:val="00D003E0"/>
    <w:rsid w:val="00D00522"/>
    <w:rsid w:val="00D00B22"/>
    <w:rsid w:val="00D01141"/>
    <w:rsid w:val="00D01364"/>
    <w:rsid w:val="00D017EE"/>
    <w:rsid w:val="00D0182B"/>
    <w:rsid w:val="00D0186E"/>
    <w:rsid w:val="00D01881"/>
    <w:rsid w:val="00D01C73"/>
    <w:rsid w:val="00D02369"/>
    <w:rsid w:val="00D0253B"/>
    <w:rsid w:val="00D02C36"/>
    <w:rsid w:val="00D02E17"/>
    <w:rsid w:val="00D0327B"/>
    <w:rsid w:val="00D03334"/>
    <w:rsid w:val="00D03881"/>
    <w:rsid w:val="00D03CD2"/>
    <w:rsid w:val="00D04075"/>
    <w:rsid w:val="00D04343"/>
    <w:rsid w:val="00D04BEF"/>
    <w:rsid w:val="00D04E12"/>
    <w:rsid w:val="00D04FC8"/>
    <w:rsid w:val="00D0505A"/>
    <w:rsid w:val="00D05216"/>
    <w:rsid w:val="00D05393"/>
    <w:rsid w:val="00D05FD4"/>
    <w:rsid w:val="00D06088"/>
    <w:rsid w:val="00D0675C"/>
    <w:rsid w:val="00D06800"/>
    <w:rsid w:val="00D06B22"/>
    <w:rsid w:val="00D06DBF"/>
    <w:rsid w:val="00D06DED"/>
    <w:rsid w:val="00D06F04"/>
    <w:rsid w:val="00D07111"/>
    <w:rsid w:val="00D0735B"/>
    <w:rsid w:val="00D078A9"/>
    <w:rsid w:val="00D078C9"/>
    <w:rsid w:val="00D078EE"/>
    <w:rsid w:val="00D07B00"/>
    <w:rsid w:val="00D07D66"/>
    <w:rsid w:val="00D07DCA"/>
    <w:rsid w:val="00D07F11"/>
    <w:rsid w:val="00D101B4"/>
    <w:rsid w:val="00D105EB"/>
    <w:rsid w:val="00D1095B"/>
    <w:rsid w:val="00D10E89"/>
    <w:rsid w:val="00D112DD"/>
    <w:rsid w:val="00D11873"/>
    <w:rsid w:val="00D11C73"/>
    <w:rsid w:val="00D11EEE"/>
    <w:rsid w:val="00D11FAE"/>
    <w:rsid w:val="00D123D9"/>
    <w:rsid w:val="00D12440"/>
    <w:rsid w:val="00D12487"/>
    <w:rsid w:val="00D126E6"/>
    <w:rsid w:val="00D12A81"/>
    <w:rsid w:val="00D12B75"/>
    <w:rsid w:val="00D12E39"/>
    <w:rsid w:val="00D12EB0"/>
    <w:rsid w:val="00D13880"/>
    <w:rsid w:val="00D13BBC"/>
    <w:rsid w:val="00D13CCD"/>
    <w:rsid w:val="00D14204"/>
    <w:rsid w:val="00D14D18"/>
    <w:rsid w:val="00D15260"/>
    <w:rsid w:val="00D15CFC"/>
    <w:rsid w:val="00D15D9D"/>
    <w:rsid w:val="00D15F30"/>
    <w:rsid w:val="00D1624D"/>
    <w:rsid w:val="00D16632"/>
    <w:rsid w:val="00D16BA8"/>
    <w:rsid w:val="00D16DEE"/>
    <w:rsid w:val="00D17391"/>
    <w:rsid w:val="00D174E5"/>
    <w:rsid w:val="00D1770D"/>
    <w:rsid w:val="00D17761"/>
    <w:rsid w:val="00D17F37"/>
    <w:rsid w:val="00D20171"/>
    <w:rsid w:val="00D2018F"/>
    <w:rsid w:val="00D202B4"/>
    <w:rsid w:val="00D202D3"/>
    <w:rsid w:val="00D206AF"/>
    <w:rsid w:val="00D20E0C"/>
    <w:rsid w:val="00D20F77"/>
    <w:rsid w:val="00D2109E"/>
    <w:rsid w:val="00D215E6"/>
    <w:rsid w:val="00D2171B"/>
    <w:rsid w:val="00D217CE"/>
    <w:rsid w:val="00D21810"/>
    <w:rsid w:val="00D21C42"/>
    <w:rsid w:val="00D220DF"/>
    <w:rsid w:val="00D22148"/>
    <w:rsid w:val="00D22406"/>
    <w:rsid w:val="00D22522"/>
    <w:rsid w:val="00D2265B"/>
    <w:rsid w:val="00D22D2B"/>
    <w:rsid w:val="00D23556"/>
    <w:rsid w:val="00D2390D"/>
    <w:rsid w:val="00D23B89"/>
    <w:rsid w:val="00D23CE2"/>
    <w:rsid w:val="00D23EAA"/>
    <w:rsid w:val="00D23F36"/>
    <w:rsid w:val="00D2424A"/>
    <w:rsid w:val="00D247D9"/>
    <w:rsid w:val="00D24FEC"/>
    <w:rsid w:val="00D25228"/>
    <w:rsid w:val="00D2532F"/>
    <w:rsid w:val="00D25C26"/>
    <w:rsid w:val="00D261F9"/>
    <w:rsid w:val="00D261FB"/>
    <w:rsid w:val="00D26283"/>
    <w:rsid w:val="00D26288"/>
    <w:rsid w:val="00D262C9"/>
    <w:rsid w:val="00D263B5"/>
    <w:rsid w:val="00D263F5"/>
    <w:rsid w:val="00D264CD"/>
    <w:rsid w:val="00D26586"/>
    <w:rsid w:val="00D26A92"/>
    <w:rsid w:val="00D26DBE"/>
    <w:rsid w:val="00D26E45"/>
    <w:rsid w:val="00D277A8"/>
    <w:rsid w:val="00D27F01"/>
    <w:rsid w:val="00D30048"/>
    <w:rsid w:val="00D304E3"/>
    <w:rsid w:val="00D305A4"/>
    <w:rsid w:val="00D30983"/>
    <w:rsid w:val="00D30C46"/>
    <w:rsid w:val="00D30FC7"/>
    <w:rsid w:val="00D31411"/>
    <w:rsid w:val="00D31B49"/>
    <w:rsid w:val="00D31B9F"/>
    <w:rsid w:val="00D31BEA"/>
    <w:rsid w:val="00D32590"/>
    <w:rsid w:val="00D32B6E"/>
    <w:rsid w:val="00D33313"/>
    <w:rsid w:val="00D33410"/>
    <w:rsid w:val="00D33463"/>
    <w:rsid w:val="00D337EA"/>
    <w:rsid w:val="00D33AB3"/>
    <w:rsid w:val="00D33AFC"/>
    <w:rsid w:val="00D33C09"/>
    <w:rsid w:val="00D3410B"/>
    <w:rsid w:val="00D344C9"/>
    <w:rsid w:val="00D34F62"/>
    <w:rsid w:val="00D353FF"/>
    <w:rsid w:val="00D3553C"/>
    <w:rsid w:val="00D35A11"/>
    <w:rsid w:val="00D3609F"/>
    <w:rsid w:val="00D3610A"/>
    <w:rsid w:val="00D3646C"/>
    <w:rsid w:val="00D3668C"/>
    <w:rsid w:val="00D366D3"/>
    <w:rsid w:val="00D369EA"/>
    <w:rsid w:val="00D36C37"/>
    <w:rsid w:val="00D36C8E"/>
    <w:rsid w:val="00D36EEC"/>
    <w:rsid w:val="00D3720D"/>
    <w:rsid w:val="00D3776C"/>
    <w:rsid w:val="00D37C2D"/>
    <w:rsid w:val="00D404CE"/>
    <w:rsid w:val="00D40BE3"/>
    <w:rsid w:val="00D40E25"/>
    <w:rsid w:val="00D40E78"/>
    <w:rsid w:val="00D41009"/>
    <w:rsid w:val="00D414BD"/>
    <w:rsid w:val="00D41901"/>
    <w:rsid w:val="00D41CD0"/>
    <w:rsid w:val="00D41D42"/>
    <w:rsid w:val="00D421D9"/>
    <w:rsid w:val="00D422E4"/>
    <w:rsid w:val="00D42746"/>
    <w:rsid w:val="00D429DA"/>
    <w:rsid w:val="00D42B71"/>
    <w:rsid w:val="00D42D7E"/>
    <w:rsid w:val="00D431F4"/>
    <w:rsid w:val="00D435FC"/>
    <w:rsid w:val="00D436E0"/>
    <w:rsid w:val="00D4370A"/>
    <w:rsid w:val="00D43888"/>
    <w:rsid w:val="00D43AF2"/>
    <w:rsid w:val="00D43CF9"/>
    <w:rsid w:val="00D440D2"/>
    <w:rsid w:val="00D4429F"/>
    <w:rsid w:val="00D44336"/>
    <w:rsid w:val="00D444C3"/>
    <w:rsid w:val="00D445A8"/>
    <w:rsid w:val="00D448BD"/>
    <w:rsid w:val="00D44A5C"/>
    <w:rsid w:val="00D453F7"/>
    <w:rsid w:val="00D45581"/>
    <w:rsid w:val="00D458AB"/>
    <w:rsid w:val="00D45C69"/>
    <w:rsid w:val="00D45D57"/>
    <w:rsid w:val="00D463CC"/>
    <w:rsid w:val="00D464C9"/>
    <w:rsid w:val="00D466E5"/>
    <w:rsid w:val="00D467C7"/>
    <w:rsid w:val="00D4688E"/>
    <w:rsid w:val="00D46F2D"/>
    <w:rsid w:val="00D46F2E"/>
    <w:rsid w:val="00D471EF"/>
    <w:rsid w:val="00D4720F"/>
    <w:rsid w:val="00D475CC"/>
    <w:rsid w:val="00D477E2"/>
    <w:rsid w:val="00D47E55"/>
    <w:rsid w:val="00D50024"/>
    <w:rsid w:val="00D50205"/>
    <w:rsid w:val="00D50439"/>
    <w:rsid w:val="00D5044A"/>
    <w:rsid w:val="00D5072E"/>
    <w:rsid w:val="00D50993"/>
    <w:rsid w:val="00D509A1"/>
    <w:rsid w:val="00D50F47"/>
    <w:rsid w:val="00D50F95"/>
    <w:rsid w:val="00D5102A"/>
    <w:rsid w:val="00D513F0"/>
    <w:rsid w:val="00D51565"/>
    <w:rsid w:val="00D51635"/>
    <w:rsid w:val="00D51AAF"/>
    <w:rsid w:val="00D51B87"/>
    <w:rsid w:val="00D51DC7"/>
    <w:rsid w:val="00D51F84"/>
    <w:rsid w:val="00D52200"/>
    <w:rsid w:val="00D52550"/>
    <w:rsid w:val="00D5294C"/>
    <w:rsid w:val="00D52D07"/>
    <w:rsid w:val="00D530BC"/>
    <w:rsid w:val="00D5346C"/>
    <w:rsid w:val="00D53658"/>
    <w:rsid w:val="00D53768"/>
    <w:rsid w:val="00D53797"/>
    <w:rsid w:val="00D53A7C"/>
    <w:rsid w:val="00D53C63"/>
    <w:rsid w:val="00D54AF7"/>
    <w:rsid w:val="00D54C00"/>
    <w:rsid w:val="00D54C59"/>
    <w:rsid w:val="00D54D88"/>
    <w:rsid w:val="00D55115"/>
    <w:rsid w:val="00D5521C"/>
    <w:rsid w:val="00D552BA"/>
    <w:rsid w:val="00D554E6"/>
    <w:rsid w:val="00D5571B"/>
    <w:rsid w:val="00D55723"/>
    <w:rsid w:val="00D55B68"/>
    <w:rsid w:val="00D55C01"/>
    <w:rsid w:val="00D55C22"/>
    <w:rsid w:val="00D55C37"/>
    <w:rsid w:val="00D55DBE"/>
    <w:rsid w:val="00D55DF5"/>
    <w:rsid w:val="00D560CD"/>
    <w:rsid w:val="00D56330"/>
    <w:rsid w:val="00D563C2"/>
    <w:rsid w:val="00D56450"/>
    <w:rsid w:val="00D56BA4"/>
    <w:rsid w:val="00D56C31"/>
    <w:rsid w:val="00D56D65"/>
    <w:rsid w:val="00D570F8"/>
    <w:rsid w:val="00D571F0"/>
    <w:rsid w:val="00D572B2"/>
    <w:rsid w:val="00D573A2"/>
    <w:rsid w:val="00D578C5"/>
    <w:rsid w:val="00D57C20"/>
    <w:rsid w:val="00D57CEB"/>
    <w:rsid w:val="00D57EE4"/>
    <w:rsid w:val="00D57F0A"/>
    <w:rsid w:val="00D6005F"/>
    <w:rsid w:val="00D600BE"/>
    <w:rsid w:val="00D60207"/>
    <w:rsid w:val="00D60260"/>
    <w:rsid w:val="00D60671"/>
    <w:rsid w:val="00D60BCB"/>
    <w:rsid w:val="00D60C3E"/>
    <w:rsid w:val="00D60CB2"/>
    <w:rsid w:val="00D60DD4"/>
    <w:rsid w:val="00D60E53"/>
    <w:rsid w:val="00D61059"/>
    <w:rsid w:val="00D61B4E"/>
    <w:rsid w:val="00D62243"/>
    <w:rsid w:val="00D622BE"/>
    <w:rsid w:val="00D624A5"/>
    <w:rsid w:val="00D626BF"/>
    <w:rsid w:val="00D6278F"/>
    <w:rsid w:val="00D62949"/>
    <w:rsid w:val="00D629A1"/>
    <w:rsid w:val="00D62DEC"/>
    <w:rsid w:val="00D6394E"/>
    <w:rsid w:val="00D63BAD"/>
    <w:rsid w:val="00D63C5F"/>
    <w:rsid w:val="00D6410E"/>
    <w:rsid w:val="00D64227"/>
    <w:rsid w:val="00D6433E"/>
    <w:rsid w:val="00D64346"/>
    <w:rsid w:val="00D64375"/>
    <w:rsid w:val="00D6447E"/>
    <w:rsid w:val="00D647F9"/>
    <w:rsid w:val="00D64844"/>
    <w:rsid w:val="00D6485C"/>
    <w:rsid w:val="00D64CB8"/>
    <w:rsid w:val="00D65404"/>
    <w:rsid w:val="00D6575A"/>
    <w:rsid w:val="00D65837"/>
    <w:rsid w:val="00D65989"/>
    <w:rsid w:val="00D65A79"/>
    <w:rsid w:val="00D65AAD"/>
    <w:rsid w:val="00D65E01"/>
    <w:rsid w:val="00D66022"/>
    <w:rsid w:val="00D66065"/>
    <w:rsid w:val="00D661F5"/>
    <w:rsid w:val="00D662E2"/>
    <w:rsid w:val="00D66D6F"/>
    <w:rsid w:val="00D66DAA"/>
    <w:rsid w:val="00D66F63"/>
    <w:rsid w:val="00D671E9"/>
    <w:rsid w:val="00D7010A"/>
    <w:rsid w:val="00D7040B"/>
    <w:rsid w:val="00D708A1"/>
    <w:rsid w:val="00D70F5E"/>
    <w:rsid w:val="00D70F87"/>
    <w:rsid w:val="00D7123A"/>
    <w:rsid w:val="00D71326"/>
    <w:rsid w:val="00D71EE6"/>
    <w:rsid w:val="00D71F20"/>
    <w:rsid w:val="00D72081"/>
    <w:rsid w:val="00D724FD"/>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243"/>
    <w:rsid w:val="00D7667B"/>
    <w:rsid w:val="00D76A4B"/>
    <w:rsid w:val="00D76DDA"/>
    <w:rsid w:val="00D76E83"/>
    <w:rsid w:val="00D771C9"/>
    <w:rsid w:val="00D771D5"/>
    <w:rsid w:val="00D77207"/>
    <w:rsid w:val="00D774CB"/>
    <w:rsid w:val="00D77B6A"/>
    <w:rsid w:val="00D77DE6"/>
    <w:rsid w:val="00D77FF2"/>
    <w:rsid w:val="00D800A1"/>
    <w:rsid w:val="00D801D1"/>
    <w:rsid w:val="00D8036A"/>
    <w:rsid w:val="00D8042B"/>
    <w:rsid w:val="00D805F2"/>
    <w:rsid w:val="00D8070B"/>
    <w:rsid w:val="00D80957"/>
    <w:rsid w:val="00D80AB8"/>
    <w:rsid w:val="00D80C93"/>
    <w:rsid w:val="00D80CCB"/>
    <w:rsid w:val="00D81307"/>
    <w:rsid w:val="00D81388"/>
    <w:rsid w:val="00D817FD"/>
    <w:rsid w:val="00D81AC1"/>
    <w:rsid w:val="00D81C74"/>
    <w:rsid w:val="00D81E21"/>
    <w:rsid w:val="00D81E9C"/>
    <w:rsid w:val="00D820A7"/>
    <w:rsid w:val="00D820F3"/>
    <w:rsid w:val="00D829AC"/>
    <w:rsid w:val="00D83401"/>
    <w:rsid w:val="00D83713"/>
    <w:rsid w:val="00D838FF"/>
    <w:rsid w:val="00D83A89"/>
    <w:rsid w:val="00D84268"/>
    <w:rsid w:val="00D846C5"/>
    <w:rsid w:val="00D84D27"/>
    <w:rsid w:val="00D84E20"/>
    <w:rsid w:val="00D8586C"/>
    <w:rsid w:val="00D864A4"/>
    <w:rsid w:val="00D86B37"/>
    <w:rsid w:val="00D86ED1"/>
    <w:rsid w:val="00D87154"/>
    <w:rsid w:val="00D8778A"/>
    <w:rsid w:val="00D87A51"/>
    <w:rsid w:val="00D9045F"/>
    <w:rsid w:val="00D91009"/>
    <w:rsid w:val="00D9120D"/>
    <w:rsid w:val="00D9126A"/>
    <w:rsid w:val="00D912DF"/>
    <w:rsid w:val="00D91C54"/>
    <w:rsid w:val="00D91E52"/>
    <w:rsid w:val="00D91F8C"/>
    <w:rsid w:val="00D91FC3"/>
    <w:rsid w:val="00D92265"/>
    <w:rsid w:val="00D9230B"/>
    <w:rsid w:val="00D923B9"/>
    <w:rsid w:val="00D92558"/>
    <w:rsid w:val="00D92633"/>
    <w:rsid w:val="00D92722"/>
    <w:rsid w:val="00D92CA5"/>
    <w:rsid w:val="00D92CBC"/>
    <w:rsid w:val="00D92E61"/>
    <w:rsid w:val="00D92FD3"/>
    <w:rsid w:val="00D931F2"/>
    <w:rsid w:val="00D9342E"/>
    <w:rsid w:val="00D934BD"/>
    <w:rsid w:val="00D939E5"/>
    <w:rsid w:val="00D93F7C"/>
    <w:rsid w:val="00D943B0"/>
    <w:rsid w:val="00D9441F"/>
    <w:rsid w:val="00D9469D"/>
    <w:rsid w:val="00D948A0"/>
    <w:rsid w:val="00D94BB0"/>
    <w:rsid w:val="00D94EA5"/>
    <w:rsid w:val="00D94FF3"/>
    <w:rsid w:val="00D9532A"/>
    <w:rsid w:val="00D9575E"/>
    <w:rsid w:val="00D957C0"/>
    <w:rsid w:val="00D95878"/>
    <w:rsid w:val="00D95B3C"/>
    <w:rsid w:val="00D95BF0"/>
    <w:rsid w:val="00D95BFF"/>
    <w:rsid w:val="00D95D70"/>
    <w:rsid w:val="00D96193"/>
    <w:rsid w:val="00D96DD2"/>
    <w:rsid w:val="00D96DF2"/>
    <w:rsid w:val="00D97E86"/>
    <w:rsid w:val="00DA07F1"/>
    <w:rsid w:val="00DA0FC0"/>
    <w:rsid w:val="00DA10AB"/>
    <w:rsid w:val="00DA1319"/>
    <w:rsid w:val="00DA1668"/>
    <w:rsid w:val="00DA1771"/>
    <w:rsid w:val="00DA17A1"/>
    <w:rsid w:val="00DA17C6"/>
    <w:rsid w:val="00DA1D3F"/>
    <w:rsid w:val="00DA1D80"/>
    <w:rsid w:val="00DA2046"/>
    <w:rsid w:val="00DA2119"/>
    <w:rsid w:val="00DA2129"/>
    <w:rsid w:val="00DA23D2"/>
    <w:rsid w:val="00DA24F0"/>
    <w:rsid w:val="00DA29C4"/>
    <w:rsid w:val="00DA2A4C"/>
    <w:rsid w:val="00DA2CD7"/>
    <w:rsid w:val="00DA2D90"/>
    <w:rsid w:val="00DA30B3"/>
    <w:rsid w:val="00DA3B43"/>
    <w:rsid w:val="00DA3BE7"/>
    <w:rsid w:val="00DA3D7D"/>
    <w:rsid w:val="00DA3F00"/>
    <w:rsid w:val="00DA43CA"/>
    <w:rsid w:val="00DA46AB"/>
    <w:rsid w:val="00DA492A"/>
    <w:rsid w:val="00DA4B10"/>
    <w:rsid w:val="00DA4D11"/>
    <w:rsid w:val="00DA52E0"/>
    <w:rsid w:val="00DA5A53"/>
    <w:rsid w:val="00DA5CA9"/>
    <w:rsid w:val="00DA5E7E"/>
    <w:rsid w:val="00DA6727"/>
    <w:rsid w:val="00DA6728"/>
    <w:rsid w:val="00DA6A59"/>
    <w:rsid w:val="00DA6C67"/>
    <w:rsid w:val="00DA7141"/>
    <w:rsid w:val="00DA714A"/>
    <w:rsid w:val="00DA71AF"/>
    <w:rsid w:val="00DA727D"/>
    <w:rsid w:val="00DA7928"/>
    <w:rsid w:val="00DA7A85"/>
    <w:rsid w:val="00DA7BC7"/>
    <w:rsid w:val="00DA7E4C"/>
    <w:rsid w:val="00DB0419"/>
    <w:rsid w:val="00DB0487"/>
    <w:rsid w:val="00DB0564"/>
    <w:rsid w:val="00DB1539"/>
    <w:rsid w:val="00DB191A"/>
    <w:rsid w:val="00DB1DEC"/>
    <w:rsid w:val="00DB1F98"/>
    <w:rsid w:val="00DB2007"/>
    <w:rsid w:val="00DB2551"/>
    <w:rsid w:val="00DB2A4D"/>
    <w:rsid w:val="00DB31AE"/>
    <w:rsid w:val="00DB35C7"/>
    <w:rsid w:val="00DB38E3"/>
    <w:rsid w:val="00DB39DE"/>
    <w:rsid w:val="00DB3D52"/>
    <w:rsid w:val="00DB3EBE"/>
    <w:rsid w:val="00DB42C3"/>
    <w:rsid w:val="00DB4322"/>
    <w:rsid w:val="00DB4755"/>
    <w:rsid w:val="00DB485F"/>
    <w:rsid w:val="00DB4F9D"/>
    <w:rsid w:val="00DB57D2"/>
    <w:rsid w:val="00DB58C0"/>
    <w:rsid w:val="00DB5A21"/>
    <w:rsid w:val="00DB5B21"/>
    <w:rsid w:val="00DB5BEA"/>
    <w:rsid w:val="00DB5DEB"/>
    <w:rsid w:val="00DB5EE5"/>
    <w:rsid w:val="00DB62A6"/>
    <w:rsid w:val="00DB643A"/>
    <w:rsid w:val="00DB6500"/>
    <w:rsid w:val="00DB6598"/>
    <w:rsid w:val="00DB65C8"/>
    <w:rsid w:val="00DB6646"/>
    <w:rsid w:val="00DB6671"/>
    <w:rsid w:val="00DB68FF"/>
    <w:rsid w:val="00DB6B82"/>
    <w:rsid w:val="00DB6F5F"/>
    <w:rsid w:val="00DB6FA9"/>
    <w:rsid w:val="00DB71FD"/>
    <w:rsid w:val="00DB72F6"/>
    <w:rsid w:val="00DB73F7"/>
    <w:rsid w:val="00DB7427"/>
    <w:rsid w:val="00DB749A"/>
    <w:rsid w:val="00DB7589"/>
    <w:rsid w:val="00DB7D62"/>
    <w:rsid w:val="00DB7D8C"/>
    <w:rsid w:val="00DB7E8C"/>
    <w:rsid w:val="00DC0669"/>
    <w:rsid w:val="00DC0715"/>
    <w:rsid w:val="00DC0F66"/>
    <w:rsid w:val="00DC0F93"/>
    <w:rsid w:val="00DC1384"/>
    <w:rsid w:val="00DC13D4"/>
    <w:rsid w:val="00DC1479"/>
    <w:rsid w:val="00DC1624"/>
    <w:rsid w:val="00DC1711"/>
    <w:rsid w:val="00DC1763"/>
    <w:rsid w:val="00DC1C38"/>
    <w:rsid w:val="00DC22B7"/>
    <w:rsid w:val="00DC257F"/>
    <w:rsid w:val="00DC2898"/>
    <w:rsid w:val="00DC28A6"/>
    <w:rsid w:val="00DC28EC"/>
    <w:rsid w:val="00DC3131"/>
    <w:rsid w:val="00DC3605"/>
    <w:rsid w:val="00DC3E1F"/>
    <w:rsid w:val="00DC4287"/>
    <w:rsid w:val="00DC47CE"/>
    <w:rsid w:val="00DC4AF3"/>
    <w:rsid w:val="00DC4B72"/>
    <w:rsid w:val="00DC4D82"/>
    <w:rsid w:val="00DC4E9C"/>
    <w:rsid w:val="00DC522F"/>
    <w:rsid w:val="00DC588E"/>
    <w:rsid w:val="00DC616E"/>
    <w:rsid w:val="00DC65D8"/>
    <w:rsid w:val="00DC6A94"/>
    <w:rsid w:val="00DC6AE1"/>
    <w:rsid w:val="00DC6FE4"/>
    <w:rsid w:val="00DC7073"/>
    <w:rsid w:val="00DC7183"/>
    <w:rsid w:val="00DC730D"/>
    <w:rsid w:val="00DC765F"/>
    <w:rsid w:val="00DC7704"/>
    <w:rsid w:val="00DC7722"/>
    <w:rsid w:val="00DC7890"/>
    <w:rsid w:val="00DC7A85"/>
    <w:rsid w:val="00DC7A91"/>
    <w:rsid w:val="00DD0292"/>
    <w:rsid w:val="00DD02C4"/>
    <w:rsid w:val="00DD0399"/>
    <w:rsid w:val="00DD03BE"/>
    <w:rsid w:val="00DD0C93"/>
    <w:rsid w:val="00DD0CD5"/>
    <w:rsid w:val="00DD128A"/>
    <w:rsid w:val="00DD12B1"/>
    <w:rsid w:val="00DD12B5"/>
    <w:rsid w:val="00DD1422"/>
    <w:rsid w:val="00DD1947"/>
    <w:rsid w:val="00DD1A59"/>
    <w:rsid w:val="00DD1CC0"/>
    <w:rsid w:val="00DD1ED7"/>
    <w:rsid w:val="00DD1F59"/>
    <w:rsid w:val="00DD23D2"/>
    <w:rsid w:val="00DD242B"/>
    <w:rsid w:val="00DD2572"/>
    <w:rsid w:val="00DD2FE5"/>
    <w:rsid w:val="00DD30D4"/>
    <w:rsid w:val="00DD3401"/>
    <w:rsid w:val="00DD3430"/>
    <w:rsid w:val="00DD3480"/>
    <w:rsid w:val="00DD34DF"/>
    <w:rsid w:val="00DD3565"/>
    <w:rsid w:val="00DD3981"/>
    <w:rsid w:val="00DD3B4D"/>
    <w:rsid w:val="00DD3B9B"/>
    <w:rsid w:val="00DD3BDC"/>
    <w:rsid w:val="00DD4147"/>
    <w:rsid w:val="00DD49D3"/>
    <w:rsid w:val="00DD4D7C"/>
    <w:rsid w:val="00DD586A"/>
    <w:rsid w:val="00DD5A32"/>
    <w:rsid w:val="00DD623F"/>
    <w:rsid w:val="00DD6396"/>
    <w:rsid w:val="00DD654D"/>
    <w:rsid w:val="00DD6AAE"/>
    <w:rsid w:val="00DD6C70"/>
    <w:rsid w:val="00DD6CED"/>
    <w:rsid w:val="00DD6DA2"/>
    <w:rsid w:val="00DD6EF3"/>
    <w:rsid w:val="00DD7341"/>
    <w:rsid w:val="00DD761C"/>
    <w:rsid w:val="00DD7DF3"/>
    <w:rsid w:val="00DE0171"/>
    <w:rsid w:val="00DE0264"/>
    <w:rsid w:val="00DE0333"/>
    <w:rsid w:val="00DE044F"/>
    <w:rsid w:val="00DE0558"/>
    <w:rsid w:val="00DE0831"/>
    <w:rsid w:val="00DE183E"/>
    <w:rsid w:val="00DE18C5"/>
    <w:rsid w:val="00DE21CF"/>
    <w:rsid w:val="00DE279F"/>
    <w:rsid w:val="00DE2C67"/>
    <w:rsid w:val="00DE2CEB"/>
    <w:rsid w:val="00DE2D4B"/>
    <w:rsid w:val="00DE3083"/>
    <w:rsid w:val="00DE33AF"/>
    <w:rsid w:val="00DE35DA"/>
    <w:rsid w:val="00DE390B"/>
    <w:rsid w:val="00DE3E7C"/>
    <w:rsid w:val="00DE3F49"/>
    <w:rsid w:val="00DE44F1"/>
    <w:rsid w:val="00DE464E"/>
    <w:rsid w:val="00DE4664"/>
    <w:rsid w:val="00DE47CE"/>
    <w:rsid w:val="00DE480D"/>
    <w:rsid w:val="00DE49DE"/>
    <w:rsid w:val="00DE4B0C"/>
    <w:rsid w:val="00DE4D74"/>
    <w:rsid w:val="00DE516B"/>
    <w:rsid w:val="00DE5C2F"/>
    <w:rsid w:val="00DE61AA"/>
    <w:rsid w:val="00DE6852"/>
    <w:rsid w:val="00DE6A0F"/>
    <w:rsid w:val="00DE6A5A"/>
    <w:rsid w:val="00DE6AE9"/>
    <w:rsid w:val="00DE7012"/>
    <w:rsid w:val="00DE716C"/>
    <w:rsid w:val="00DE7254"/>
    <w:rsid w:val="00DE7D03"/>
    <w:rsid w:val="00DE7E42"/>
    <w:rsid w:val="00DE7F96"/>
    <w:rsid w:val="00DF02EC"/>
    <w:rsid w:val="00DF0D33"/>
    <w:rsid w:val="00DF0E63"/>
    <w:rsid w:val="00DF0FE6"/>
    <w:rsid w:val="00DF1300"/>
    <w:rsid w:val="00DF13EC"/>
    <w:rsid w:val="00DF1758"/>
    <w:rsid w:val="00DF1ADA"/>
    <w:rsid w:val="00DF1DE2"/>
    <w:rsid w:val="00DF1FD6"/>
    <w:rsid w:val="00DF221B"/>
    <w:rsid w:val="00DF27C9"/>
    <w:rsid w:val="00DF2D6C"/>
    <w:rsid w:val="00DF2D9B"/>
    <w:rsid w:val="00DF2DDB"/>
    <w:rsid w:val="00DF3195"/>
    <w:rsid w:val="00DF32AF"/>
    <w:rsid w:val="00DF3307"/>
    <w:rsid w:val="00DF334B"/>
    <w:rsid w:val="00DF3A17"/>
    <w:rsid w:val="00DF3A6C"/>
    <w:rsid w:val="00DF3C0C"/>
    <w:rsid w:val="00DF4158"/>
    <w:rsid w:val="00DF417C"/>
    <w:rsid w:val="00DF4430"/>
    <w:rsid w:val="00DF4920"/>
    <w:rsid w:val="00DF4A83"/>
    <w:rsid w:val="00DF4C07"/>
    <w:rsid w:val="00DF4DEA"/>
    <w:rsid w:val="00DF4F19"/>
    <w:rsid w:val="00DF5270"/>
    <w:rsid w:val="00DF53F0"/>
    <w:rsid w:val="00DF6014"/>
    <w:rsid w:val="00DF6462"/>
    <w:rsid w:val="00DF6824"/>
    <w:rsid w:val="00DF6B5E"/>
    <w:rsid w:val="00DF6C68"/>
    <w:rsid w:val="00DF713A"/>
    <w:rsid w:val="00DF7226"/>
    <w:rsid w:val="00DF777C"/>
    <w:rsid w:val="00E000AA"/>
    <w:rsid w:val="00E004D1"/>
    <w:rsid w:val="00E00633"/>
    <w:rsid w:val="00E00A07"/>
    <w:rsid w:val="00E00EFF"/>
    <w:rsid w:val="00E00F6F"/>
    <w:rsid w:val="00E0138A"/>
    <w:rsid w:val="00E013CA"/>
    <w:rsid w:val="00E015AA"/>
    <w:rsid w:val="00E019EA"/>
    <w:rsid w:val="00E028E6"/>
    <w:rsid w:val="00E029B7"/>
    <w:rsid w:val="00E02C20"/>
    <w:rsid w:val="00E02E14"/>
    <w:rsid w:val="00E02E4B"/>
    <w:rsid w:val="00E032C1"/>
    <w:rsid w:val="00E039C0"/>
    <w:rsid w:val="00E03A1A"/>
    <w:rsid w:val="00E03B59"/>
    <w:rsid w:val="00E03DA7"/>
    <w:rsid w:val="00E042DC"/>
    <w:rsid w:val="00E046C1"/>
    <w:rsid w:val="00E049B0"/>
    <w:rsid w:val="00E049EC"/>
    <w:rsid w:val="00E04E2D"/>
    <w:rsid w:val="00E04EE6"/>
    <w:rsid w:val="00E04FB3"/>
    <w:rsid w:val="00E0594F"/>
    <w:rsid w:val="00E05A43"/>
    <w:rsid w:val="00E05B03"/>
    <w:rsid w:val="00E05FC6"/>
    <w:rsid w:val="00E0646D"/>
    <w:rsid w:val="00E06AF4"/>
    <w:rsid w:val="00E06EDB"/>
    <w:rsid w:val="00E07007"/>
    <w:rsid w:val="00E0729D"/>
    <w:rsid w:val="00E075D2"/>
    <w:rsid w:val="00E07686"/>
    <w:rsid w:val="00E07A3F"/>
    <w:rsid w:val="00E07E45"/>
    <w:rsid w:val="00E10078"/>
    <w:rsid w:val="00E1007C"/>
    <w:rsid w:val="00E102BD"/>
    <w:rsid w:val="00E1039D"/>
    <w:rsid w:val="00E103F8"/>
    <w:rsid w:val="00E104DE"/>
    <w:rsid w:val="00E1074E"/>
    <w:rsid w:val="00E10751"/>
    <w:rsid w:val="00E10ADD"/>
    <w:rsid w:val="00E10E7A"/>
    <w:rsid w:val="00E1109E"/>
    <w:rsid w:val="00E116F4"/>
    <w:rsid w:val="00E11D58"/>
    <w:rsid w:val="00E11E3A"/>
    <w:rsid w:val="00E11EB8"/>
    <w:rsid w:val="00E11F54"/>
    <w:rsid w:val="00E122F4"/>
    <w:rsid w:val="00E12469"/>
    <w:rsid w:val="00E124C5"/>
    <w:rsid w:val="00E125EE"/>
    <w:rsid w:val="00E12775"/>
    <w:rsid w:val="00E1281D"/>
    <w:rsid w:val="00E12A5A"/>
    <w:rsid w:val="00E12DAD"/>
    <w:rsid w:val="00E12DF2"/>
    <w:rsid w:val="00E136AE"/>
    <w:rsid w:val="00E137EA"/>
    <w:rsid w:val="00E139D0"/>
    <w:rsid w:val="00E13A2C"/>
    <w:rsid w:val="00E13CAE"/>
    <w:rsid w:val="00E140C2"/>
    <w:rsid w:val="00E14372"/>
    <w:rsid w:val="00E143F1"/>
    <w:rsid w:val="00E145E0"/>
    <w:rsid w:val="00E14845"/>
    <w:rsid w:val="00E14913"/>
    <w:rsid w:val="00E14D23"/>
    <w:rsid w:val="00E14F7D"/>
    <w:rsid w:val="00E150B1"/>
    <w:rsid w:val="00E15352"/>
    <w:rsid w:val="00E154A1"/>
    <w:rsid w:val="00E15545"/>
    <w:rsid w:val="00E15722"/>
    <w:rsid w:val="00E15A4C"/>
    <w:rsid w:val="00E1626E"/>
    <w:rsid w:val="00E1645D"/>
    <w:rsid w:val="00E164E8"/>
    <w:rsid w:val="00E1654E"/>
    <w:rsid w:val="00E167D4"/>
    <w:rsid w:val="00E16B25"/>
    <w:rsid w:val="00E16B53"/>
    <w:rsid w:val="00E16E7C"/>
    <w:rsid w:val="00E1737B"/>
    <w:rsid w:val="00E175FF"/>
    <w:rsid w:val="00E176D9"/>
    <w:rsid w:val="00E179B8"/>
    <w:rsid w:val="00E17A78"/>
    <w:rsid w:val="00E17C3F"/>
    <w:rsid w:val="00E17CFB"/>
    <w:rsid w:val="00E202F9"/>
    <w:rsid w:val="00E204F7"/>
    <w:rsid w:val="00E205CF"/>
    <w:rsid w:val="00E20661"/>
    <w:rsid w:val="00E20862"/>
    <w:rsid w:val="00E20AD1"/>
    <w:rsid w:val="00E20E6F"/>
    <w:rsid w:val="00E213F0"/>
    <w:rsid w:val="00E214FB"/>
    <w:rsid w:val="00E216A5"/>
    <w:rsid w:val="00E219EC"/>
    <w:rsid w:val="00E21CCC"/>
    <w:rsid w:val="00E21EA8"/>
    <w:rsid w:val="00E21FD8"/>
    <w:rsid w:val="00E224C9"/>
    <w:rsid w:val="00E226D4"/>
    <w:rsid w:val="00E229F7"/>
    <w:rsid w:val="00E22A10"/>
    <w:rsid w:val="00E22E26"/>
    <w:rsid w:val="00E22EE3"/>
    <w:rsid w:val="00E23179"/>
    <w:rsid w:val="00E231EB"/>
    <w:rsid w:val="00E23224"/>
    <w:rsid w:val="00E2344D"/>
    <w:rsid w:val="00E23851"/>
    <w:rsid w:val="00E2390D"/>
    <w:rsid w:val="00E23ACC"/>
    <w:rsid w:val="00E23ADB"/>
    <w:rsid w:val="00E24101"/>
    <w:rsid w:val="00E2446F"/>
    <w:rsid w:val="00E247BD"/>
    <w:rsid w:val="00E250CF"/>
    <w:rsid w:val="00E250DB"/>
    <w:rsid w:val="00E257DB"/>
    <w:rsid w:val="00E25F49"/>
    <w:rsid w:val="00E2617B"/>
    <w:rsid w:val="00E2690E"/>
    <w:rsid w:val="00E272C2"/>
    <w:rsid w:val="00E272FE"/>
    <w:rsid w:val="00E30517"/>
    <w:rsid w:val="00E3070A"/>
    <w:rsid w:val="00E30A72"/>
    <w:rsid w:val="00E30BBC"/>
    <w:rsid w:val="00E30D53"/>
    <w:rsid w:val="00E30F8B"/>
    <w:rsid w:val="00E31371"/>
    <w:rsid w:val="00E31506"/>
    <w:rsid w:val="00E31523"/>
    <w:rsid w:val="00E315DA"/>
    <w:rsid w:val="00E31A16"/>
    <w:rsid w:val="00E31F41"/>
    <w:rsid w:val="00E322F3"/>
    <w:rsid w:val="00E327EE"/>
    <w:rsid w:val="00E32E0E"/>
    <w:rsid w:val="00E32EA7"/>
    <w:rsid w:val="00E33802"/>
    <w:rsid w:val="00E33814"/>
    <w:rsid w:val="00E338C2"/>
    <w:rsid w:val="00E339C6"/>
    <w:rsid w:val="00E33BB9"/>
    <w:rsid w:val="00E33E4D"/>
    <w:rsid w:val="00E3457A"/>
    <w:rsid w:val="00E34F08"/>
    <w:rsid w:val="00E3506A"/>
    <w:rsid w:val="00E3511B"/>
    <w:rsid w:val="00E35F47"/>
    <w:rsid w:val="00E362BC"/>
    <w:rsid w:val="00E371B6"/>
    <w:rsid w:val="00E377BF"/>
    <w:rsid w:val="00E379CC"/>
    <w:rsid w:val="00E37A28"/>
    <w:rsid w:val="00E37C25"/>
    <w:rsid w:val="00E37EB7"/>
    <w:rsid w:val="00E4018C"/>
    <w:rsid w:val="00E40362"/>
    <w:rsid w:val="00E4054A"/>
    <w:rsid w:val="00E40DAE"/>
    <w:rsid w:val="00E41574"/>
    <w:rsid w:val="00E415D1"/>
    <w:rsid w:val="00E41A3E"/>
    <w:rsid w:val="00E41AB9"/>
    <w:rsid w:val="00E41D2F"/>
    <w:rsid w:val="00E41DF4"/>
    <w:rsid w:val="00E42E50"/>
    <w:rsid w:val="00E42FF3"/>
    <w:rsid w:val="00E432AE"/>
    <w:rsid w:val="00E4356E"/>
    <w:rsid w:val="00E43A23"/>
    <w:rsid w:val="00E43F1E"/>
    <w:rsid w:val="00E43FBE"/>
    <w:rsid w:val="00E44800"/>
    <w:rsid w:val="00E448EA"/>
    <w:rsid w:val="00E44AD7"/>
    <w:rsid w:val="00E44C1F"/>
    <w:rsid w:val="00E44F6A"/>
    <w:rsid w:val="00E452D0"/>
    <w:rsid w:val="00E45421"/>
    <w:rsid w:val="00E4577C"/>
    <w:rsid w:val="00E458E8"/>
    <w:rsid w:val="00E45A9D"/>
    <w:rsid w:val="00E46093"/>
    <w:rsid w:val="00E460A1"/>
    <w:rsid w:val="00E4679E"/>
    <w:rsid w:val="00E467E4"/>
    <w:rsid w:val="00E46809"/>
    <w:rsid w:val="00E46814"/>
    <w:rsid w:val="00E468E4"/>
    <w:rsid w:val="00E46CC9"/>
    <w:rsid w:val="00E46F78"/>
    <w:rsid w:val="00E47878"/>
    <w:rsid w:val="00E47B8B"/>
    <w:rsid w:val="00E47D45"/>
    <w:rsid w:val="00E47D5F"/>
    <w:rsid w:val="00E47D96"/>
    <w:rsid w:val="00E509E6"/>
    <w:rsid w:val="00E50FA0"/>
    <w:rsid w:val="00E51548"/>
    <w:rsid w:val="00E515A3"/>
    <w:rsid w:val="00E51A30"/>
    <w:rsid w:val="00E51E23"/>
    <w:rsid w:val="00E522B6"/>
    <w:rsid w:val="00E52937"/>
    <w:rsid w:val="00E52CCE"/>
    <w:rsid w:val="00E52DCB"/>
    <w:rsid w:val="00E52F76"/>
    <w:rsid w:val="00E5315C"/>
    <w:rsid w:val="00E538E0"/>
    <w:rsid w:val="00E53A0F"/>
    <w:rsid w:val="00E53A52"/>
    <w:rsid w:val="00E53CD9"/>
    <w:rsid w:val="00E53EAE"/>
    <w:rsid w:val="00E545E4"/>
    <w:rsid w:val="00E548A8"/>
    <w:rsid w:val="00E54C37"/>
    <w:rsid w:val="00E54D33"/>
    <w:rsid w:val="00E552BE"/>
    <w:rsid w:val="00E5544B"/>
    <w:rsid w:val="00E556A3"/>
    <w:rsid w:val="00E55BCA"/>
    <w:rsid w:val="00E55FFA"/>
    <w:rsid w:val="00E56244"/>
    <w:rsid w:val="00E56F70"/>
    <w:rsid w:val="00E5711F"/>
    <w:rsid w:val="00E5719D"/>
    <w:rsid w:val="00E572A6"/>
    <w:rsid w:val="00E5765B"/>
    <w:rsid w:val="00E6000E"/>
    <w:rsid w:val="00E602C9"/>
    <w:rsid w:val="00E608B7"/>
    <w:rsid w:val="00E60F80"/>
    <w:rsid w:val="00E61869"/>
    <w:rsid w:val="00E61A52"/>
    <w:rsid w:val="00E61DAC"/>
    <w:rsid w:val="00E624DA"/>
    <w:rsid w:val="00E629F9"/>
    <w:rsid w:val="00E62AF2"/>
    <w:rsid w:val="00E62EE5"/>
    <w:rsid w:val="00E62FD5"/>
    <w:rsid w:val="00E630F7"/>
    <w:rsid w:val="00E63E8C"/>
    <w:rsid w:val="00E63EF4"/>
    <w:rsid w:val="00E6412A"/>
    <w:rsid w:val="00E64286"/>
    <w:rsid w:val="00E64763"/>
    <w:rsid w:val="00E655CD"/>
    <w:rsid w:val="00E65D7A"/>
    <w:rsid w:val="00E65E6B"/>
    <w:rsid w:val="00E6640D"/>
    <w:rsid w:val="00E66718"/>
    <w:rsid w:val="00E667BC"/>
    <w:rsid w:val="00E6682F"/>
    <w:rsid w:val="00E66A1B"/>
    <w:rsid w:val="00E66DF5"/>
    <w:rsid w:val="00E67551"/>
    <w:rsid w:val="00E676A6"/>
    <w:rsid w:val="00E67829"/>
    <w:rsid w:val="00E6784E"/>
    <w:rsid w:val="00E67933"/>
    <w:rsid w:val="00E67953"/>
    <w:rsid w:val="00E67968"/>
    <w:rsid w:val="00E67D67"/>
    <w:rsid w:val="00E67E2F"/>
    <w:rsid w:val="00E701EB"/>
    <w:rsid w:val="00E705E5"/>
    <w:rsid w:val="00E705E8"/>
    <w:rsid w:val="00E70B0C"/>
    <w:rsid w:val="00E7128A"/>
    <w:rsid w:val="00E71315"/>
    <w:rsid w:val="00E713DD"/>
    <w:rsid w:val="00E71D95"/>
    <w:rsid w:val="00E71DF1"/>
    <w:rsid w:val="00E722EF"/>
    <w:rsid w:val="00E723D3"/>
    <w:rsid w:val="00E7242A"/>
    <w:rsid w:val="00E7245A"/>
    <w:rsid w:val="00E7293E"/>
    <w:rsid w:val="00E72ABE"/>
    <w:rsid w:val="00E72BAC"/>
    <w:rsid w:val="00E72BCC"/>
    <w:rsid w:val="00E73065"/>
    <w:rsid w:val="00E7306F"/>
    <w:rsid w:val="00E73E01"/>
    <w:rsid w:val="00E7455D"/>
    <w:rsid w:val="00E745E9"/>
    <w:rsid w:val="00E746AB"/>
    <w:rsid w:val="00E7476B"/>
    <w:rsid w:val="00E748E1"/>
    <w:rsid w:val="00E74B5A"/>
    <w:rsid w:val="00E74CB1"/>
    <w:rsid w:val="00E74DDD"/>
    <w:rsid w:val="00E7524F"/>
    <w:rsid w:val="00E7556D"/>
    <w:rsid w:val="00E756FB"/>
    <w:rsid w:val="00E75BCE"/>
    <w:rsid w:val="00E75F9B"/>
    <w:rsid w:val="00E760A7"/>
    <w:rsid w:val="00E76141"/>
    <w:rsid w:val="00E76224"/>
    <w:rsid w:val="00E76270"/>
    <w:rsid w:val="00E76316"/>
    <w:rsid w:val="00E76ED7"/>
    <w:rsid w:val="00E77040"/>
    <w:rsid w:val="00E773D4"/>
    <w:rsid w:val="00E7797B"/>
    <w:rsid w:val="00E77C66"/>
    <w:rsid w:val="00E8010D"/>
    <w:rsid w:val="00E8016D"/>
    <w:rsid w:val="00E80B75"/>
    <w:rsid w:val="00E810EC"/>
    <w:rsid w:val="00E8117B"/>
    <w:rsid w:val="00E81244"/>
    <w:rsid w:val="00E81490"/>
    <w:rsid w:val="00E81F9F"/>
    <w:rsid w:val="00E81FFC"/>
    <w:rsid w:val="00E82527"/>
    <w:rsid w:val="00E82608"/>
    <w:rsid w:val="00E826C8"/>
    <w:rsid w:val="00E828DA"/>
    <w:rsid w:val="00E8290C"/>
    <w:rsid w:val="00E83280"/>
    <w:rsid w:val="00E832C9"/>
    <w:rsid w:val="00E83406"/>
    <w:rsid w:val="00E83469"/>
    <w:rsid w:val="00E83E6E"/>
    <w:rsid w:val="00E84088"/>
    <w:rsid w:val="00E84354"/>
    <w:rsid w:val="00E845FB"/>
    <w:rsid w:val="00E84EA5"/>
    <w:rsid w:val="00E84F87"/>
    <w:rsid w:val="00E850C6"/>
    <w:rsid w:val="00E850F7"/>
    <w:rsid w:val="00E85483"/>
    <w:rsid w:val="00E856C9"/>
    <w:rsid w:val="00E85796"/>
    <w:rsid w:val="00E859CA"/>
    <w:rsid w:val="00E86057"/>
    <w:rsid w:val="00E861F7"/>
    <w:rsid w:val="00E864B0"/>
    <w:rsid w:val="00E86647"/>
    <w:rsid w:val="00E86BA9"/>
    <w:rsid w:val="00E86DBF"/>
    <w:rsid w:val="00E86EF3"/>
    <w:rsid w:val="00E872F5"/>
    <w:rsid w:val="00E87565"/>
    <w:rsid w:val="00E879F0"/>
    <w:rsid w:val="00E87AE6"/>
    <w:rsid w:val="00E87DCE"/>
    <w:rsid w:val="00E900A2"/>
    <w:rsid w:val="00E90199"/>
    <w:rsid w:val="00E91111"/>
    <w:rsid w:val="00E913F0"/>
    <w:rsid w:val="00E91514"/>
    <w:rsid w:val="00E915E1"/>
    <w:rsid w:val="00E917B7"/>
    <w:rsid w:val="00E9190D"/>
    <w:rsid w:val="00E919F0"/>
    <w:rsid w:val="00E91BF2"/>
    <w:rsid w:val="00E91DDE"/>
    <w:rsid w:val="00E91E46"/>
    <w:rsid w:val="00E91E61"/>
    <w:rsid w:val="00E920B8"/>
    <w:rsid w:val="00E92483"/>
    <w:rsid w:val="00E924C7"/>
    <w:rsid w:val="00E926F9"/>
    <w:rsid w:val="00E92E29"/>
    <w:rsid w:val="00E92E36"/>
    <w:rsid w:val="00E92F0A"/>
    <w:rsid w:val="00E93168"/>
    <w:rsid w:val="00E9346A"/>
    <w:rsid w:val="00E93A7A"/>
    <w:rsid w:val="00E93B3D"/>
    <w:rsid w:val="00E93D80"/>
    <w:rsid w:val="00E942A2"/>
    <w:rsid w:val="00E94307"/>
    <w:rsid w:val="00E943EF"/>
    <w:rsid w:val="00E94762"/>
    <w:rsid w:val="00E947DB"/>
    <w:rsid w:val="00E94CB7"/>
    <w:rsid w:val="00E94CE0"/>
    <w:rsid w:val="00E9519C"/>
    <w:rsid w:val="00E95754"/>
    <w:rsid w:val="00E95A61"/>
    <w:rsid w:val="00E95B52"/>
    <w:rsid w:val="00E95D01"/>
    <w:rsid w:val="00E95DAE"/>
    <w:rsid w:val="00E9627E"/>
    <w:rsid w:val="00E9694A"/>
    <w:rsid w:val="00E96C84"/>
    <w:rsid w:val="00E96FBC"/>
    <w:rsid w:val="00E9734B"/>
    <w:rsid w:val="00E9738B"/>
    <w:rsid w:val="00E97507"/>
    <w:rsid w:val="00E9760C"/>
    <w:rsid w:val="00E977D2"/>
    <w:rsid w:val="00EA0281"/>
    <w:rsid w:val="00EA029D"/>
    <w:rsid w:val="00EA03D9"/>
    <w:rsid w:val="00EA0BD3"/>
    <w:rsid w:val="00EA0BFA"/>
    <w:rsid w:val="00EA0E05"/>
    <w:rsid w:val="00EA0E10"/>
    <w:rsid w:val="00EA1377"/>
    <w:rsid w:val="00EA14D8"/>
    <w:rsid w:val="00EA14FB"/>
    <w:rsid w:val="00EA16F0"/>
    <w:rsid w:val="00EA1787"/>
    <w:rsid w:val="00EA189F"/>
    <w:rsid w:val="00EA1B4A"/>
    <w:rsid w:val="00EA1E02"/>
    <w:rsid w:val="00EA21F0"/>
    <w:rsid w:val="00EA2271"/>
    <w:rsid w:val="00EA2730"/>
    <w:rsid w:val="00EA2876"/>
    <w:rsid w:val="00EA334F"/>
    <w:rsid w:val="00EA38C8"/>
    <w:rsid w:val="00EA3BA5"/>
    <w:rsid w:val="00EA3D67"/>
    <w:rsid w:val="00EA3DB9"/>
    <w:rsid w:val="00EA419F"/>
    <w:rsid w:val="00EA475F"/>
    <w:rsid w:val="00EA4877"/>
    <w:rsid w:val="00EA496C"/>
    <w:rsid w:val="00EA4AC2"/>
    <w:rsid w:val="00EA5029"/>
    <w:rsid w:val="00EA5335"/>
    <w:rsid w:val="00EA5EBA"/>
    <w:rsid w:val="00EA5F1A"/>
    <w:rsid w:val="00EA6506"/>
    <w:rsid w:val="00EA677A"/>
    <w:rsid w:val="00EA67B0"/>
    <w:rsid w:val="00EA708C"/>
    <w:rsid w:val="00EA709A"/>
    <w:rsid w:val="00EA741A"/>
    <w:rsid w:val="00EA7864"/>
    <w:rsid w:val="00EA7A7E"/>
    <w:rsid w:val="00EA7AF2"/>
    <w:rsid w:val="00EA7C2F"/>
    <w:rsid w:val="00EA7CE6"/>
    <w:rsid w:val="00EA7E15"/>
    <w:rsid w:val="00EA7E9E"/>
    <w:rsid w:val="00EA7EF5"/>
    <w:rsid w:val="00EA7F1F"/>
    <w:rsid w:val="00EB0073"/>
    <w:rsid w:val="00EB00CD"/>
    <w:rsid w:val="00EB0330"/>
    <w:rsid w:val="00EB05DC"/>
    <w:rsid w:val="00EB0CBA"/>
    <w:rsid w:val="00EB1705"/>
    <w:rsid w:val="00EB1832"/>
    <w:rsid w:val="00EB1D4D"/>
    <w:rsid w:val="00EB1E07"/>
    <w:rsid w:val="00EB1E25"/>
    <w:rsid w:val="00EB2435"/>
    <w:rsid w:val="00EB269A"/>
    <w:rsid w:val="00EB2B2A"/>
    <w:rsid w:val="00EB30D7"/>
    <w:rsid w:val="00EB338E"/>
    <w:rsid w:val="00EB3495"/>
    <w:rsid w:val="00EB35D4"/>
    <w:rsid w:val="00EB3953"/>
    <w:rsid w:val="00EB39A0"/>
    <w:rsid w:val="00EB3A9C"/>
    <w:rsid w:val="00EB3CE0"/>
    <w:rsid w:val="00EB3DB0"/>
    <w:rsid w:val="00EB3DBC"/>
    <w:rsid w:val="00EB4015"/>
    <w:rsid w:val="00EB410B"/>
    <w:rsid w:val="00EB42C8"/>
    <w:rsid w:val="00EB43FC"/>
    <w:rsid w:val="00EB4563"/>
    <w:rsid w:val="00EB46FE"/>
    <w:rsid w:val="00EB4A13"/>
    <w:rsid w:val="00EB534C"/>
    <w:rsid w:val="00EB53A5"/>
    <w:rsid w:val="00EB5476"/>
    <w:rsid w:val="00EB55D2"/>
    <w:rsid w:val="00EB57E7"/>
    <w:rsid w:val="00EB593E"/>
    <w:rsid w:val="00EB5A62"/>
    <w:rsid w:val="00EB5CC3"/>
    <w:rsid w:val="00EB6440"/>
    <w:rsid w:val="00EB6698"/>
    <w:rsid w:val="00EB6763"/>
    <w:rsid w:val="00EB67B7"/>
    <w:rsid w:val="00EB6C27"/>
    <w:rsid w:val="00EB6C53"/>
    <w:rsid w:val="00EB7502"/>
    <w:rsid w:val="00EB7832"/>
    <w:rsid w:val="00EB7A87"/>
    <w:rsid w:val="00EB7B45"/>
    <w:rsid w:val="00EB7BB1"/>
    <w:rsid w:val="00EB7C50"/>
    <w:rsid w:val="00EB7E4D"/>
    <w:rsid w:val="00EB7FE8"/>
    <w:rsid w:val="00EC045E"/>
    <w:rsid w:val="00EC069E"/>
    <w:rsid w:val="00EC0930"/>
    <w:rsid w:val="00EC117E"/>
    <w:rsid w:val="00EC183D"/>
    <w:rsid w:val="00EC1D83"/>
    <w:rsid w:val="00EC1EAA"/>
    <w:rsid w:val="00EC1F79"/>
    <w:rsid w:val="00EC2106"/>
    <w:rsid w:val="00EC2591"/>
    <w:rsid w:val="00EC2E21"/>
    <w:rsid w:val="00EC331F"/>
    <w:rsid w:val="00EC36DD"/>
    <w:rsid w:val="00EC382E"/>
    <w:rsid w:val="00EC4C3D"/>
    <w:rsid w:val="00EC4D77"/>
    <w:rsid w:val="00EC4D7B"/>
    <w:rsid w:val="00EC4E2E"/>
    <w:rsid w:val="00EC4F02"/>
    <w:rsid w:val="00EC51DC"/>
    <w:rsid w:val="00EC555C"/>
    <w:rsid w:val="00EC5A0B"/>
    <w:rsid w:val="00EC5A47"/>
    <w:rsid w:val="00EC5CD5"/>
    <w:rsid w:val="00EC5F1A"/>
    <w:rsid w:val="00EC5FD9"/>
    <w:rsid w:val="00EC6337"/>
    <w:rsid w:val="00EC66D7"/>
    <w:rsid w:val="00EC6D68"/>
    <w:rsid w:val="00EC7183"/>
    <w:rsid w:val="00EC71AB"/>
    <w:rsid w:val="00EC743E"/>
    <w:rsid w:val="00EC7BC5"/>
    <w:rsid w:val="00ED022F"/>
    <w:rsid w:val="00ED05DE"/>
    <w:rsid w:val="00ED0BEF"/>
    <w:rsid w:val="00ED0DE8"/>
    <w:rsid w:val="00ED0E32"/>
    <w:rsid w:val="00ED0EB9"/>
    <w:rsid w:val="00ED1447"/>
    <w:rsid w:val="00ED19B6"/>
    <w:rsid w:val="00ED1A39"/>
    <w:rsid w:val="00ED2227"/>
    <w:rsid w:val="00ED24AE"/>
    <w:rsid w:val="00ED24F8"/>
    <w:rsid w:val="00ED2820"/>
    <w:rsid w:val="00ED2A3F"/>
    <w:rsid w:val="00ED2FF1"/>
    <w:rsid w:val="00ED3207"/>
    <w:rsid w:val="00ED32E7"/>
    <w:rsid w:val="00ED3534"/>
    <w:rsid w:val="00ED35B9"/>
    <w:rsid w:val="00ED3637"/>
    <w:rsid w:val="00ED365B"/>
    <w:rsid w:val="00ED3789"/>
    <w:rsid w:val="00ED38D7"/>
    <w:rsid w:val="00ED3A76"/>
    <w:rsid w:val="00ED3B7D"/>
    <w:rsid w:val="00ED3C37"/>
    <w:rsid w:val="00ED3C91"/>
    <w:rsid w:val="00ED4096"/>
    <w:rsid w:val="00ED447D"/>
    <w:rsid w:val="00ED4FE6"/>
    <w:rsid w:val="00ED5122"/>
    <w:rsid w:val="00ED54F7"/>
    <w:rsid w:val="00ED58F2"/>
    <w:rsid w:val="00ED622E"/>
    <w:rsid w:val="00ED7122"/>
    <w:rsid w:val="00ED7140"/>
    <w:rsid w:val="00ED7E50"/>
    <w:rsid w:val="00ED7F03"/>
    <w:rsid w:val="00EE08BC"/>
    <w:rsid w:val="00EE09C8"/>
    <w:rsid w:val="00EE09EA"/>
    <w:rsid w:val="00EE0A49"/>
    <w:rsid w:val="00EE0E09"/>
    <w:rsid w:val="00EE12DA"/>
    <w:rsid w:val="00EE15CA"/>
    <w:rsid w:val="00EE16CA"/>
    <w:rsid w:val="00EE1731"/>
    <w:rsid w:val="00EE18BB"/>
    <w:rsid w:val="00EE19F0"/>
    <w:rsid w:val="00EE1CDA"/>
    <w:rsid w:val="00EE20B9"/>
    <w:rsid w:val="00EE24B7"/>
    <w:rsid w:val="00EE254A"/>
    <w:rsid w:val="00EE2AAB"/>
    <w:rsid w:val="00EE2B75"/>
    <w:rsid w:val="00EE2C45"/>
    <w:rsid w:val="00EE2CA3"/>
    <w:rsid w:val="00EE2EAC"/>
    <w:rsid w:val="00EE3203"/>
    <w:rsid w:val="00EE33A6"/>
    <w:rsid w:val="00EE344F"/>
    <w:rsid w:val="00EE3DCB"/>
    <w:rsid w:val="00EE4818"/>
    <w:rsid w:val="00EE49E0"/>
    <w:rsid w:val="00EE4B9D"/>
    <w:rsid w:val="00EE5112"/>
    <w:rsid w:val="00EE5289"/>
    <w:rsid w:val="00EE52B9"/>
    <w:rsid w:val="00EE5CF1"/>
    <w:rsid w:val="00EE62B4"/>
    <w:rsid w:val="00EE6359"/>
    <w:rsid w:val="00EE636D"/>
    <w:rsid w:val="00EE6378"/>
    <w:rsid w:val="00EE66B1"/>
    <w:rsid w:val="00EE67A5"/>
    <w:rsid w:val="00EE7D91"/>
    <w:rsid w:val="00EE7ECE"/>
    <w:rsid w:val="00EF0225"/>
    <w:rsid w:val="00EF0611"/>
    <w:rsid w:val="00EF07ED"/>
    <w:rsid w:val="00EF082A"/>
    <w:rsid w:val="00EF0843"/>
    <w:rsid w:val="00EF0942"/>
    <w:rsid w:val="00EF0E50"/>
    <w:rsid w:val="00EF118F"/>
    <w:rsid w:val="00EF134F"/>
    <w:rsid w:val="00EF1A4F"/>
    <w:rsid w:val="00EF1CF5"/>
    <w:rsid w:val="00EF20FD"/>
    <w:rsid w:val="00EF24BE"/>
    <w:rsid w:val="00EF2786"/>
    <w:rsid w:val="00EF2C3D"/>
    <w:rsid w:val="00EF34CD"/>
    <w:rsid w:val="00EF39A6"/>
    <w:rsid w:val="00EF3A28"/>
    <w:rsid w:val="00EF3A3D"/>
    <w:rsid w:val="00EF3A4A"/>
    <w:rsid w:val="00EF3D43"/>
    <w:rsid w:val="00EF40B0"/>
    <w:rsid w:val="00EF41DE"/>
    <w:rsid w:val="00EF447D"/>
    <w:rsid w:val="00EF493B"/>
    <w:rsid w:val="00EF4AA4"/>
    <w:rsid w:val="00EF4F32"/>
    <w:rsid w:val="00EF5247"/>
    <w:rsid w:val="00EF5326"/>
    <w:rsid w:val="00EF53CE"/>
    <w:rsid w:val="00EF5861"/>
    <w:rsid w:val="00EF6141"/>
    <w:rsid w:val="00EF63FC"/>
    <w:rsid w:val="00EF6EF5"/>
    <w:rsid w:val="00EF6F55"/>
    <w:rsid w:val="00EF7194"/>
    <w:rsid w:val="00EF7614"/>
    <w:rsid w:val="00EF7878"/>
    <w:rsid w:val="00EF7DD6"/>
    <w:rsid w:val="00EF7E12"/>
    <w:rsid w:val="00F000F0"/>
    <w:rsid w:val="00F00180"/>
    <w:rsid w:val="00F006E4"/>
    <w:rsid w:val="00F00923"/>
    <w:rsid w:val="00F00A7F"/>
    <w:rsid w:val="00F00A86"/>
    <w:rsid w:val="00F00AF5"/>
    <w:rsid w:val="00F00C9D"/>
    <w:rsid w:val="00F012B6"/>
    <w:rsid w:val="00F015DE"/>
    <w:rsid w:val="00F017CB"/>
    <w:rsid w:val="00F0197D"/>
    <w:rsid w:val="00F01A58"/>
    <w:rsid w:val="00F023A1"/>
    <w:rsid w:val="00F024E9"/>
    <w:rsid w:val="00F026AE"/>
    <w:rsid w:val="00F027FF"/>
    <w:rsid w:val="00F02D95"/>
    <w:rsid w:val="00F0301D"/>
    <w:rsid w:val="00F0312C"/>
    <w:rsid w:val="00F032DF"/>
    <w:rsid w:val="00F03466"/>
    <w:rsid w:val="00F035E8"/>
    <w:rsid w:val="00F0388F"/>
    <w:rsid w:val="00F03891"/>
    <w:rsid w:val="00F039ED"/>
    <w:rsid w:val="00F03BF3"/>
    <w:rsid w:val="00F03D24"/>
    <w:rsid w:val="00F03FF1"/>
    <w:rsid w:val="00F0400D"/>
    <w:rsid w:val="00F041D4"/>
    <w:rsid w:val="00F04474"/>
    <w:rsid w:val="00F04523"/>
    <w:rsid w:val="00F04537"/>
    <w:rsid w:val="00F04551"/>
    <w:rsid w:val="00F04B22"/>
    <w:rsid w:val="00F04D51"/>
    <w:rsid w:val="00F04F3E"/>
    <w:rsid w:val="00F0522E"/>
    <w:rsid w:val="00F056C8"/>
    <w:rsid w:val="00F05B91"/>
    <w:rsid w:val="00F05D2D"/>
    <w:rsid w:val="00F05EED"/>
    <w:rsid w:val="00F061B2"/>
    <w:rsid w:val="00F0632C"/>
    <w:rsid w:val="00F06D91"/>
    <w:rsid w:val="00F06F02"/>
    <w:rsid w:val="00F07337"/>
    <w:rsid w:val="00F07E47"/>
    <w:rsid w:val="00F100D5"/>
    <w:rsid w:val="00F10437"/>
    <w:rsid w:val="00F10465"/>
    <w:rsid w:val="00F10864"/>
    <w:rsid w:val="00F108F5"/>
    <w:rsid w:val="00F10A87"/>
    <w:rsid w:val="00F11003"/>
    <w:rsid w:val="00F1114C"/>
    <w:rsid w:val="00F1146B"/>
    <w:rsid w:val="00F115E0"/>
    <w:rsid w:val="00F1165E"/>
    <w:rsid w:val="00F11CF5"/>
    <w:rsid w:val="00F121F6"/>
    <w:rsid w:val="00F124CB"/>
    <w:rsid w:val="00F12691"/>
    <w:rsid w:val="00F1288C"/>
    <w:rsid w:val="00F128A5"/>
    <w:rsid w:val="00F12B3D"/>
    <w:rsid w:val="00F12D63"/>
    <w:rsid w:val="00F13517"/>
    <w:rsid w:val="00F13AE6"/>
    <w:rsid w:val="00F1403E"/>
    <w:rsid w:val="00F1415B"/>
    <w:rsid w:val="00F14606"/>
    <w:rsid w:val="00F1476B"/>
    <w:rsid w:val="00F149F8"/>
    <w:rsid w:val="00F14A3E"/>
    <w:rsid w:val="00F1533E"/>
    <w:rsid w:val="00F15860"/>
    <w:rsid w:val="00F15B7C"/>
    <w:rsid w:val="00F16053"/>
    <w:rsid w:val="00F161CE"/>
    <w:rsid w:val="00F16301"/>
    <w:rsid w:val="00F16BB1"/>
    <w:rsid w:val="00F17383"/>
    <w:rsid w:val="00F1754C"/>
    <w:rsid w:val="00F17A8F"/>
    <w:rsid w:val="00F17AD5"/>
    <w:rsid w:val="00F17CA7"/>
    <w:rsid w:val="00F20046"/>
    <w:rsid w:val="00F2050E"/>
    <w:rsid w:val="00F206FE"/>
    <w:rsid w:val="00F20F5B"/>
    <w:rsid w:val="00F20F67"/>
    <w:rsid w:val="00F21048"/>
    <w:rsid w:val="00F210AB"/>
    <w:rsid w:val="00F21357"/>
    <w:rsid w:val="00F215C3"/>
    <w:rsid w:val="00F21857"/>
    <w:rsid w:val="00F218EF"/>
    <w:rsid w:val="00F21A0B"/>
    <w:rsid w:val="00F21D41"/>
    <w:rsid w:val="00F21F9B"/>
    <w:rsid w:val="00F22444"/>
    <w:rsid w:val="00F227B6"/>
    <w:rsid w:val="00F22880"/>
    <w:rsid w:val="00F22C50"/>
    <w:rsid w:val="00F22C96"/>
    <w:rsid w:val="00F2357F"/>
    <w:rsid w:val="00F238F6"/>
    <w:rsid w:val="00F23BD0"/>
    <w:rsid w:val="00F23F4A"/>
    <w:rsid w:val="00F23FCA"/>
    <w:rsid w:val="00F244C0"/>
    <w:rsid w:val="00F2456B"/>
    <w:rsid w:val="00F24A1F"/>
    <w:rsid w:val="00F24A57"/>
    <w:rsid w:val="00F24E97"/>
    <w:rsid w:val="00F24F4D"/>
    <w:rsid w:val="00F24FA0"/>
    <w:rsid w:val="00F250CE"/>
    <w:rsid w:val="00F25157"/>
    <w:rsid w:val="00F253A5"/>
    <w:rsid w:val="00F2572F"/>
    <w:rsid w:val="00F25CC1"/>
    <w:rsid w:val="00F25EB4"/>
    <w:rsid w:val="00F2617C"/>
    <w:rsid w:val="00F261E6"/>
    <w:rsid w:val="00F2643A"/>
    <w:rsid w:val="00F26886"/>
    <w:rsid w:val="00F2699C"/>
    <w:rsid w:val="00F26A08"/>
    <w:rsid w:val="00F26AF5"/>
    <w:rsid w:val="00F26B24"/>
    <w:rsid w:val="00F27E0C"/>
    <w:rsid w:val="00F3002F"/>
    <w:rsid w:val="00F30031"/>
    <w:rsid w:val="00F30353"/>
    <w:rsid w:val="00F308C0"/>
    <w:rsid w:val="00F308F5"/>
    <w:rsid w:val="00F315C5"/>
    <w:rsid w:val="00F318E7"/>
    <w:rsid w:val="00F31F17"/>
    <w:rsid w:val="00F31F79"/>
    <w:rsid w:val="00F31F89"/>
    <w:rsid w:val="00F3236F"/>
    <w:rsid w:val="00F32374"/>
    <w:rsid w:val="00F3292D"/>
    <w:rsid w:val="00F32F0E"/>
    <w:rsid w:val="00F32F3E"/>
    <w:rsid w:val="00F32FBF"/>
    <w:rsid w:val="00F332DD"/>
    <w:rsid w:val="00F336DB"/>
    <w:rsid w:val="00F3383E"/>
    <w:rsid w:val="00F33E0B"/>
    <w:rsid w:val="00F33EBF"/>
    <w:rsid w:val="00F34286"/>
    <w:rsid w:val="00F342E5"/>
    <w:rsid w:val="00F346BC"/>
    <w:rsid w:val="00F34733"/>
    <w:rsid w:val="00F349E4"/>
    <w:rsid w:val="00F34CE2"/>
    <w:rsid w:val="00F35181"/>
    <w:rsid w:val="00F3521B"/>
    <w:rsid w:val="00F3524E"/>
    <w:rsid w:val="00F35561"/>
    <w:rsid w:val="00F35865"/>
    <w:rsid w:val="00F35A79"/>
    <w:rsid w:val="00F35E92"/>
    <w:rsid w:val="00F361F6"/>
    <w:rsid w:val="00F3651B"/>
    <w:rsid w:val="00F369F3"/>
    <w:rsid w:val="00F370CB"/>
    <w:rsid w:val="00F377A2"/>
    <w:rsid w:val="00F37922"/>
    <w:rsid w:val="00F37AE3"/>
    <w:rsid w:val="00F37AEF"/>
    <w:rsid w:val="00F37D77"/>
    <w:rsid w:val="00F4018C"/>
    <w:rsid w:val="00F4105D"/>
    <w:rsid w:val="00F4125D"/>
    <w:rsid w:val="00F42910"/>
    <w:rsid w:val="00F42C2B"/>
    <w:rsid w:val="00F439C5"/>
    <w:rsid w:val="00F44833"/>
    <w:rsid w:val="00F44A07"/>
    <w:rsid w:val="00F44E08"/>
    <w:rsid w:val="00F46074"/>
    <w:rsid w:val="00F465C1"/>
    <w:rsid w:val="00F4678D"/>
    <w:rsid w:val="00F467B0"/>
    <w:rsid w:val="00F46E40"/>
    <w:rsid w:val="00F46F8B"/>
    <w:rsid w:val="00F47132"/>
    <w:rsid w:val="00F47245"/>
    <w:rsid w:val="00F47728"/>
    <w:rsid w:val="00F47AFE"/>
    <w:rsid w:val="00F47CBA"/>
    <w:rsid w:val="00F50020"/>
    <w:rsid w:val="00F504ED"/>
    <w:rsid w:val="00F50671"/>
    <w:rsid w:val="00F50849"/>
    <w:rsid w:val="00F50A3D"/>
    <w:rsid w:val="00F50B5F"/>
    <w:rsid w:val="00F511C8"/>
    <w:rsid w:val="00F513BA"/>
    <w:rsid w:val="00F51447"/>
    <w:rsid w:val="00F514EF"/>
    <w:rsid w:val="00F516F4"/>
    <w:rsid w:val="00F52756"/>
    <w:rsid w:val="00F52A47"/>
    <w:rsid w:val="00F52A4B"/>
    <w:rsid w:val="00F52C6C"/>
    <w:rsid w:val="00F52FA8"/>
    <w:rsid w:val="00F53342"/>
    <w:rsid w:val="00F538CD"/>
    <w:rsid w:val="00F53B04"/>
    <w:rsid w:val="00F53FE0"/>
    <w:rsid w:val="00F54192"/>
    <w:rsid w:val="00F542D8"/>
    <w:rsid w:val="00F548C8"/>
    <w:rsid w:val="00F5558C"/>
    <w:rsid w:val="00F55AC5"/>
    <w:rsid w:val="00F55B36"/>
    <w:rsid w:val="00F56234"/>
    <w:rsid w:val="00F568FF"/>
    <w:rsid w:val="00F56918"/>
    <w:rsid w:val="00F56B25"/>
    <w:rsid w:val="00F56C6C"/>
    <w:rsid w:val="00F56E09"/>
    <w:rsid w:val="00F5765A"/>
    <w:rsid w:val="00F57704"/>
    <w:rsid w:val="00F577F9"/>
    <w:rsid w:val="00F577FD"/>
    <w:rsid w:val="00F57C72"/>
    <w:rsid w:val="00F6021A"/>
    <w:rsid w:val="00F60306"/>
    <w:rsid w:val="00F61121"/>
    <w:rsid w:val="00F61158"/>
    <w:rsid w:val="00F6150D"/>
    <w:rsid w:val="00F61564"/>
    <w:rsid w:val="00F61701"/>
    <w:rsid w:val="00F61902"/>
    <w:rsid w:val="00F61B5D"/>
    <w:rsid w:val="00F61FDE"/>
    <w:rsid w:val="00F622E3"/>
    <w:rsid w:val="00F62377"/>
    <w:rsid w:val="00F62402"/>
    <w:rsid w:val="00F6255B"/>
    <w:rsid w:val="00F627DD"/>
    <w:rsid w:val="00F62923"/>
    <w:rsid w:val="00F63289"/>
    <w:rsid w:val="00F634A6"/>
    <w:rsid w:val="00F63622"/>
    <w:rsid w:val="00F639FA"/>
    <w:rsid w:val="00F6404E"/>
    <w:rsid w:val="00F64075"/>
    <w:rsid w:val="00F6433C"/>
    <w:rsid w:val="00F6444F"/>
    <w:rsid w:val="00F644BD"/>
    <w:rsid w:val="00F6474A"/>
    <w:rsid w:val="00F64966"/>
    <w:rsid w:val="00F64D85"/>
    <w:rsid w:val="00F64F9F"/>
    <w:rsid w:val="00F650DB"/>
    <w:rsid w:val="00F6522A"/>
    <w:rsid w:val="00F6532D"/>
    <w:rsid w:val="00F65F89"/>
    <w:rsid w:val="00F660B8"/>
    <w:rsid w:val="00F6624A"/>
    <w:rsid w:val="00F6658E"/>
    <w:rsid w:val="00F669E3"/>
    <w:rsid w:val="00F66E93"/>
    <w:rsid w:val="00F67A85"/>
    <w:rsid w:val="00F67F10"/>
    <w:rsid w:val="00F7042E"/>
    <w:rsid w:val="00F70735"/>
    <w:rsid w:val="00F70FF9"/>
    <w:rsid w:val="00F71026"/>
    <w:rsid w:val="00F71042"/>
    <w:rsid w:val="00F710A0"/>
    <w:rsid w:val="00F71550"/>
    <w:rsid w:val="00F71976"/>
    <w:rsid w:val="00F71A99"/>
    <w:rsid w:val="00F71C4F"/>
    <w:rsid w:val="00F71F79"/>
    <w:rsid w:val="00F721A1"/>
    <w:rsid w:val="00F724E3"/>
    <w:rsid w:val="00F727AA"/>
    <w:rsid w:val="00F72823"/>
    <w:rsid w:val="00F729CA"/>
    <w:rsid w:val="00F72C94"/>
    <w:rsid w:val="00F7369F"/>
    <w:rsid w:val="00F73852"/>
    <w:rsid w:val="00F73D87"/>
    <w:rsid w:val="00F73F43"/>
    <w:rsid w:val="00F73FD7"/>
    <w:rsid w:val="00F74482"/>
    <w:rsid w:val="00F74609"/>
    <w:rsid w:val="00F74664"/>
    <w:rsid w:val="00F74791"/>
    <w:rsid w:val="00F74A7A"/>
    <w:rsid w:val="00F74BD2"/>
    <w:rsid w:val="00F74BF1"/>
    <w:rsid w:val="00F74C84"/>
    <w:rsid w:val="00F75549"/>
    <w:rsid w:val="00F7564B"/>
    <w:rsid w:val="00F756A5"/>
    <w:rsid w:val="00F75D1A"/>
    <w:rsid w:val="00F76337"/>
    <w:rsid w:val="00F763DF"/>
    <w:rsid w:val="00F76B2E"/>
    <w:rsid w:val="00F76B74"/>
    <w:rsid w:val="00F7792A"/>
    <w:rsid w:val="00F77C47"/>
    <w:rsid w:val="00F77CFA"/>
    <w:rsid w:val="00F80D07"/>
    <w:rsid w:val="00F80D8F"/>
    <w:rsid w:val="00F81311"/>
    <w:rsid w:val="00F81507"/>
    <w:rsid w:val="00F8155A"/>
    <w:rsid w:val="00F81625"/>
    <w:rsid w:val="00F819F1"/>
    <w:rsid w:val="00F81C47"/>
    <w:rsid w:val="00F81E0E"/>
    <w:rsid w:val="00F81E87"/>
    <w:rsid w:val="00F81F25"/>
    <w:rsid w:val="00F81F57"/>
    <w:rsid w:val="00F81F94"/>
    <w:rsid w:val="00F821CB"/>
    <w:rsid w:val="00F8260D"/>
    <w:rsid w:val="00F8289D"/>
    <w:rsid w:val="00F82CD8"/>
    <w:rsid w:val="00F82CEB"/>
    <w:rsid w:val="00F83301"/>
    <w:rsid w:val="00F8345F"/>
    <w:rsid w:val="00F836EB"/>
    <w:rsid w:val="00F836F5"/>
    <w:rsid w:val="00F837A7"/>
    <w:rsid w:val="00F837DD"/>
    <w:rsid w:val="00F84849"/>
    <w:rsid w:val="00F849D7"/>
    <w:rsid w:val="00F84A2F"/>
    <w:rsid w:val="00F84BAB"/>
    <w:rsid w:val="00F850EB"/>
    <w:rsid w:val="00F85123"/>
    <w:rsid w:val="00F85540"/>
    <w:rsid w:val="00F855CB"/>
    <w:rsid w:val="00F856C8"/>
    <w:rsid w:val="00F85744"/>
    <w:rsid w:val="00F85C0C"/>
    <w:rsid w:val="00F85F4B"/>
    <w:rsid w:val="00F85F9B"/>
    <w:rsid w:val="00F863EB"/>
    <w:rsid w:val="00F864D4"/>
    <w:rsid w:val="00F86538"/>
    <w:rsid w:val="00F8683A"/>
    <w:rsid w:val="00F86B20"/>
    <w:rsid w:val="00F86C43"/>
    <w:rsid w:val="00F86F06"/>
    <w:rsid w:val="00F8718E"/>
    <w:rsid w:val="00F87201"/>
    <w:rsid w:val="00F87317"/>
    <w:rsid w:val="00F875F2"/>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5E4"/>
    <w:rsid w:val="00F9174D"/>
    <w:rsid w:val="00F91906"/>
    <w:rsid w:val="00F91CA2"/>
    <w:rsid w:val="00F91DAC"/>
    <w:rsid w:val="00F91F7C"/>
    <w:rsid w:val="00F92087"/>
    <w:rsid w:val="00F92174"/>
    <w:rsid w:val="00F9231B"/>
    <w:rsid w:val="00F923DB"/>
    <w:rsid w:val="00F92725"/>
    <w:rsid w:val="00F9360A"/>
    <w:rsid w:val="00F93A3D"/>
    <w:rsid w:val="00F93D13"/>
    <w:rsid w:val="00F93EE6"/>
    <w:rsid w:val="00F94003"/>
    <w:rsid w:val="00F942C2"/>
    <w:rsid w:val="00F94412"/>
    <w:rsid w:val="00F94737"/>
    <w:rsid w:val="00F9473D"/>
    <w:rsid w:val="00F94949"/>
    <w:rsid w:val="00F9495D"/>
    <w:rsid w:val="00F95013"/>
    <w:rsid w:val="00F951BD"/>
    <w:rsid w:val="00F95C39"/>
    <w:rsid w:val="00F9632D"/>
    <w:rsid w:val="00F9644F"/>
    <w:rsid w:val="00F9652A"/>
    <w:rsid w:val="00F965D9"/>
    <w:rsid w:val="00F96827"/>
    <w:rsid w:val="00F96842"/>
    <w:rsid w:val="00F969EB"/>
    <w:rsid w:val="00F96B70"/>
    <w:rsid w:val="00F96C7A"/>
    <w:rsid w:val="00F96CB6"/>
    <w:rsid w:val="00F96D9B"/>
    <w:rsid w:val="00F96E7C"/>
    <w:rsid w:val="00F975B5"/>
    <w:rsid w:val="00F97882"/>
    <w:rsid w:val="00F97E1B"/>
    <w:rsid w:val="00FA038E"/>
    <w:rsid w:val="00FA04BE"/>
    <w:rsid w:val="00FA0509"/>
    <w:rsid w:val="00FA0A8A"/>
    <w:rsid w:val="00FA0E7C"/>
    <w:rsid w:val="00FA1CBF"/>
    <w:rsid w:val="00FA1D8F"/>
    <w:rsid w:val="00FA1F1D"/>
    <w:rsid w:val="00FA2002"/>
    <w:rsid w:val="00FA23C6"/>
    <w:rsid w:val="00FA2526"/>
    <w:rsid w:val="00FA25D5"/>
    <w:rsid w:val="00FA2AB0"/>
    <w:rsid w:val="00FA3C84"/>
    <w:rsid w:val="00FA3FC0"/>
    <w:rsid w:val="00FA4230"/>
    <w:rsid w:val="00FA49A2"/>
    <w:rsid w:val="00FA4B89"/>
    <w:rsid w:val="00FA4EDE"/>
    <w:rsid w:val="00FA50E8"/>
    <w:rsid w:val="00FA526F"/>
    <w:rsid w:val="00FA53C1"/>
    <w:rsid w:val="00FA5527"/>
    <w:rsid w:val="00FA5871"/>
    <w:rsid w:val="00FA589E"/>
    <w:rsid w:val="00FA5962"/>
    <w:rsid w:val="00FA5995"/>
    <w:rsid w:val="00FA5CEE"/>
    <w:rsid w:val="00FA5E21"/>
    <w:rsid w:val="00FA5EB9"/>
    <w:rsid w:val="00FA6225"/>
    <w:rsid w:val="00FA62BA"/>
    <w:rsid w:val="00FA656D"/>
    <w:rsid w:val="00FA65E2"/>
    <w:rsid w:val="00FA6686"/>
    <w:rsid w:val="00FA6748"/>
    <w:rsid w:val="00FA6A4B"/>
    <w:rsid w:val="00FA6A8C"/>
    <w:rsid w:val="00FA6B41"/>
    <w:rsid w:val="00FA6BE1"/>
    <w:rsid w:val="00FA6D2E"/>
    <w:rsid w:val="00FA70DF"/>
    <w:rsid w:val="00FA7152"/>
    <w:rsid w:val="00FA7A20"/>
    <w:rsid w:val="00FA7AA6"/>
    <w:rsid w:val="00FA7B91"/>
    <w:rsid w:val="00FA7BDC"/>
    <w:rsid w:val="00FA7C04"/>
    <w:rsid w:val="00FB009F"/>
    <w:rsid w:val="00FB0443"/>
    <w:rsid w:val="00FB11DB"/>
    <w:rsid w:val="00FB1434"/>
    <w:rsid w:val="00FB1559"/>
    <w:rsid w:val="00FB15D5"/>
    <w:rsid w:val="00FB1694"/>
    <w:rsid w:val="00FB18E8"/>
    <w:rsid w:val="00FB19D8"/>
    <w:rsid w:val="00FB1DD8"/>
    <w:rsid w:val="00FB22E5"/>
    <w:rsid w:val="00FB2300"/>
    <w:rsid w:val="00FB2803"/>
    <w:rsid w:val="00FB2864"/>
    <w:rsid w:val="00FB2D2D"/>
    <w:rsid w:val="00FB2D8E"/>
    <w:rsid w:val="00FB2F94"/>
    <w:rsid w:val="00FB35AB"/>
    <w:rsid w:val="00FB3882"/>
    <w:rsid w:val="00FB38EA"/>
    <w:rsid w:val="00FB3CD6"/>
    <w:rsid w:val="00FB4065"/>
    <w:rsid w:val="00FB44CB"/>
    <w:rsid w:val="00FB4760"/>
    <w:rsid w:val="00FB47B5"/>
    <w:rsid w:val="00FB52FD"/>
    <w:rsid w:val="00FB57A7"/>
    <w:rsid w:val="00FB5A6F"/>
    <w:rsid w:val="00FB5BD6"/>
    <w:rsid w:val="00FB5C61"/>
    <w:rsid w:val="00FB5C96"/>
    <w:rsid w:val="00FB5D73"/>
    <w:rsid w:val="00FB6104"/>
    <w:rsid w:val="00FB6401"/>
    <w:rsid w:val="00FB6576"/>
    <w:rsid w:val="00FB67DD"/>
    <w:rsid w:val="00FB68CE"/>
    <w:rsid w:val="00FB6B9D"/>
    <w:rsid w:val="00FB6C5F"/>
    <w:rsid w:val="00FB6C8C"/>
    <w:rsid w:val="00FB72CB"/>
    <w:rsid w:val="00FB77BB"/>
    <w:rsid w:val="00FB78E3"/>
    <w:rsid w:val="00FB7A9C"/>
    <w:rsid w:val="00FB7B41"/>
    <w:rsid w:val="00FC0080"/>
    <w:rsid w:val="00FC0169"/>
    <w:rsid w:val="00FC03AD"/>
    <w:rsid w:val="00FC0727"/>
    <w:rsid w:val="00FC0AB4"/>
    <w:rsid w:val="00FC0B9B"/>
    <w:rsid w:val="00FC0E12"/>
    <w:rsid w:val="00FC0F3C"/>
    <w:rsid w:val="00FC12D4"/>
    <w:rsid w:val="00FC15A1"/>
    <w:rsid w:val="00FC184E"/>
    <w:rsid w:val="00FC1859"/>
    <w:rsid w:val="00FC2075"/>
    <w:rsid w:val="00FC209B"/>
    <w:rsid w:val="00FC21B0"/>
    <w:rsid w:val="00FC22FE"/>
    <w:rsid w:val="00FC23F0"/>
    <w:rsid w:val="00FC23FA"/>
    <w:rsid w:val="00FC2742"/>
    <w:rsid w:val="00FC2EED"/>
    <w:rsid w:val="00FC330F"/>
    <w:rsid w:val="00FC37F0"/>
    <w:rsid w:val="00FC3BBC"/>
    <w:rsid w:val="00FC3EEB"/>
    <w:rsid w:val="00FC41BD"/>
    <w:rsid w:val="00FC4278"/>
    <w:rsid w:val="00FC4423"/>
    <w:rsid w:val="00FC45A0"/>
    <w:rsid w:val="00FC47D1"/>
    <w:rsid w:val="00FC4CA4"/>
    <w:rsid w:val="00FC4DD6"/>
    <w:rsid w:val="00FC4F95"/>
    <w:rsid w:val="00FC545C"/>
    <w:rsid w:val="00FC553E"/>
    <w:rsid w:val="00FC586B"/>
    <w:rsid w:val="00FC5DDB"/>
    <w:rsid w:val="00FC651A"/>
    <w:rsid w:val="00FC65A0"/>
    <w:rsid w:val="00FC6B41"/>
    <w:rsid w:val="00FC6B8C"/>
    <w:rsid w:val="00FC6EF1"/>
    <w:rsid w:val="00FC7308"/>
    <w:rsid w:val="00FC735B"/>
    <w:rsid w:val="00FC7503"/>
    <w:rsid w:val="00FC7DD2"/>
    <w:rsid w:val="00FC7F93"/>
    <w:rsid w:val="00FD0121"/>
    <w:rsid w:val="00FD0C32"/>
    <w:rsid w:val="00FD0F64"/>
    <w:rsid w:val="00FD10D2"/>
    <w:rsid w:val="00FD111E"/>
    <w:rsid w:val="00FD1401"/>
    <w:rsid w:val="00FD14E4"/>
    <w:rsid w:val="00FD2804"/>
    <w:rsid w:val="00FD282A"/>
    <w:rsid w:val="00FD2837"/>
    <w:rsid w:val="00FD2A71"/>
    <w:rsid w:val="00FD2C85"/>
    <w:rsid w:val="00FD3711"/>
    <w:rsid w:val="00FD3905"/>
    <w:rsid w:val="00FD3B30"/>
    <w:rsid w:val="00FD3B8A"/>
    <w:rsid w:val="00FD4620"/>
    <w:rsid w:val="00FD48FE"/>
    <w:rsid w:val="00FD4CC0"/>
    <w:rsid w:val="00FD4D96"/>
    <w:rsid w:val="00FD529E"/>
    <w:rsid w:val="00FD552B"/>
    <w:rsid w:val="00FD6004"/>
    <w:rsid w:val="00FD6318"/>
    <w:rsid w:val="00FD6859"/>
    <w:rsid w:val="00FD6A3D"/>
    <w:rsid w:val="00FD6CCB"/>
    <w:rsid w:val="00FD6F9D"/>
    <w:rsid w:val="00FD7001"/>
    <w:rsid w:val="00FD7240"/>
    <w:rsid w:val="00FD72D9"/>
    <w:rsid w:val="00FD73AE"/>
    <w:rsid w:val="00FD74F1"/>
    <w:rsid w:val="00FD75AC"/>
    <w:rsid w:val="00FD7E42"/>
    <w:rsid w:val="00FD7F6A"/>
    <w:rsid w:val="00FE0295"/>
    <w:rsid w:val="00FE04B6"/>
    <w:rsid w:val="00FE058F"/>
    <w:rsid w:val="00FE05E5"/>
    <w:rsid w:val="00FE0657"/>
    <w:rsid w:val="00FE07D8"/>
    <w:rsid w:val="00FE20AB"/>
    <w:rsid w:val="00FE22FE"/>
    <w:rsid w:val="00FE2514"/>
    <w:rsid w:val="00FE2B7B"/>
    <w:rsid w:val="00FE306A"/>
    <w:rsid w:val="00FE3100"/>
    <w:rsid w:val="00FE3439"/>
    <w:rsid w:val="00FE3768"/>
    <w:rsid w:val="00FE37C6"/>
    <w:rsid w:val="00FE3A1D"/>
    <w:rsid w:val="00FE40B3"/>
    <w:rsid w:val="00FE41D1"/>
    <w:rsid w:val="00FE45B3"/>
    <w:rsid w:val="00FE48D3"/>
    <w:rsid w:val="00FE4E66"/>
    <w:rsid w:val="00FE5172"/>
    <w:rsid w:val="00FE5410"/>
    <w:rsid w:val="00FE5454"/>
    <w:rsid w:val="00FE54B4"/>
    <w:rsid w:val="00FE5683"/>
    <w:rsid w:val="00FE5977"/>
    <w:rsid w:val="00FE5BDB"/>
    <w:rsid w:val="00FE627C"/>
    <w:rsid w:val="00FE6DEC"/>
    <w:rsid w:val="00FE7344"/>
    <w:rsid w:val="00FE74E2"/>
    <w:rsid w:val="00FE74FC"/>
    <w:rsid w:val="00FE761D"/>
    <w:rsid w:val="00FE76FA"/>
    <w:rsid w:val="00FE7C3E"/>
    <w:rsid w:val="00FE7F00"/>
    <w:rsid w:val="00FF01C5"/>
    <w:rsid w:val="00FF0224"/>
    <w:rsid w:val="00FF0278"/>
    <w:rsid w:val="00FF0502"/>
    <w:rsid w:val="00FF052E"/>
    <w:rsid w:val="00FF0BBB"/>
    <w:rsid w:val="00FF0D8B"/>
    <w:rsid w:val="00FF1455"/>
    <w:rsid w:val="00FF1716"/>
    <w:rsid w:val="00FF1862"/>
    <w:rsid w:val="00FF1E0C"/>
    <w:rsid w:val="00FF1E43"/>
    <w:rsid w:val="00FF2077"/>
    <w:rsid w:val="00FF29D3"/>
    <w:rsid w:val="00FF2A88"/>
    <w:rsid w:val="00FF30B9"/>
    <w:rsid w:val="00FF31AA"/>
    <w:rsid w:val="00FF341C"/>
    <w:rsid w:val="00FF37C5"/>
    <w:rsid w:val="00FF3A12"/>
    <w:rsid w:val="00FF3CFC"/>
    <w:rsid w:val="00FF43AF"/>
    <w:rsid w:val="00FF44A2"/>
    <w:rsid w:val="00FF48E0"/>
    <w:rsid w:val="00FF4D22"/>
    <w:rsid w:val="00FF4FCD"/>
    <w:rsid w:val="00FF5026"/>
    <w:rsid w:val="00FF5173"/>
    <w:rsid w:val="00FF51D0"/>
    <w:rsid w:val="00FF52CC"/>
    <w:rsid w:val="00FF52E3"/>
    <w:rsid w:val="00FF5D39"/>
    <w:rsid w:val="00FF5EFE"/>
    <w:rsid w:val="00FF609A"/>
    <w:rsid w:val="00FF60A4"/>
    <w:rsid w:val="00FF6CF6"/>
    <w:rsid w:val="00FF6E50"/>
    <w:rsid w:val="00FF707C"/>
    <w:rsid w:val="00FF78DB"/>
    <w:rsid w:val="00FF7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33824C"/>
  <w15:chartTrackingRefBased/>
  <w15:docId w15:val="{B0A4FCCF-422C-4E64-ABC7-00CF3E83F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5D81"/>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63872"/>
    <w:pPr>
      <w:ind w:left="1418" w:hanging="1418"/>
      <w:outlineLvl w:val="3"/>
    </w:pPr>
    <w:rPr>
      <w:sz w:val="24"/>
    </w:rPr>
  </w:style>
  <w:style w:type="paragraph" w:styleId="Heading5">
    <w:name w:val="heading 5"/>
    <w:aliases w:val="h5,Heading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184F51"/>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184F51"/>
    <w:rPr>
      <w:rFonts w:ascii="Arial" w:hAnsi="Arial"/>
      <w:sz w:val="32"/>
      <w:lang w:val="en-GB" w:eastAsia="en-US" w:bidi="ar-SA"/>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sz w:val="24"/>
      <w:lang w:val="en-GB" w:eastAsia="en-US" w:bidi="ar-SA"/>
    </w:rPr>
  </w:style>
  <w:style w:type="character" w:customStyle="1" w:styleId="Heading5Char">
    <w:name w:val="Heading 5 Char"/>
    <w:aliases w:val="h5 Char,Heading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uiPriority w:val="35"/>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
    <w:link w:val="ListParagraph"/>
    <w:uiPriority w:val="34"/>
    <w:qFormat/>
    <w:locked/>
    <w:rsid w:val="00081F3C"/>
    <w:rPr>
      <w:rFonts w:ascii="Calibri" w:eastAsia="Calibri" w:hAnsi="Calibri"/>
      <w:sz w:val="22"/>
      <w:szCs w:val="22"/>
      <w:lang w:eastAsia="en-US"/>
    </w:rPr>
  </w:style>
  <w:style w:type="character" w:customStyle="1" w:styleId="TACChar">
    <w:name w:val="TAC Char"/>
    <w:link w:val="TAC"/>
    <w:locked/>
    <w:rsid w:val="00031734"/>
    <w:rPr>
      <w:rFonts w:ascii="Arial" w:hAnsi="Arial"/>
      <w:sz w:val="18"/>
      <w:lang w:val="en-GB" w:eastAsia="en-US"/>
    </w:rPr>
  </w:style>
  <w:style w:type="character" w:customStyle="1" w:styleId="TAHCar">
    <w:name w:val="TAH Car"/>
    <w:link w:val="TAH"/>
    <w:rsid w:val="00031734"/>
    <w:rPr>
      <w:rFonts w:ascii="Arial" w:hAnsi="Arial"/>
      <w:b/>
      <w:sz w:val="18"/>
      <w:lang w:val="en-GB" w:eastAsia="en-US"/>
    </w:rPr>
  </w:style>
  <w:style w:type="paragraph" w:customStyle="1" w:styleId="LGTdoc1">
    <w:name w:val="LGTdoc_제목1"/>
    <w:basedOn w:val="Normal"/>
    <w:rsid w:val="000A5CDF"/>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RAN1text">
    <w:name w:val="RAN1 text"/>
    <w:basedOn w:val="BodyText"/>
    <w:link w:val="RAN1textChar"/>
    <w:qFormat/>
    <w:rsid w:val="00D50993"/>
    <w:pPr>
      <w:overflowPunct/>
      <w:autoSpaceDE/>
      <w:autoSpaceDN/>
      <w:adjustRightInd/>
      <w:spacing w:after="0"/>
      <w:textAlignment w:val="auto"/>
    </w:pPr>
    <w:rPr>
      <w:rFonts w:ascii="Times New Roman" w:eastAsia="MS Mincho" w:hAnsi="Times New Roman"/>
      <w:lang w:val="x-none" w:eastAsia="x-none"/>
    </w:rPr>
  </w:style>
  <w:style w:type="character" w:customStyle="1" w:styleId="RAN1textChar">
    <w:name w:val="RAN1 text Char"/>
    <w:link w:val="RAN1text"/>
    <w:rsid w:val="00D50993"/>
    <w:rPr>
      <w:rFonts w:ascii="Times New Roman" w:eastAsia="MS Mincho" w:hAnsi="Times New Roman"/>
      <w:szCs w:val="24"/>
      <w:lang w:val="x-none" w:eastAsia="x-none"/>
    </w:rPr>
  </w:style>
  <w:style w:type="paragraph" w:customStyle="1" w:styleId="RAN1bullet1">
    <w:name w:val="RAN1 bullet1"/>
    <w:basedOn w:val="Normal"/>
    <w:link w:val="RAN1bullet1Char"/>
    <w:qFormat/>
    <w:rsid w:val="00D50993"/>
    <w:pPr>
      <w:numPr>
        <w:numId w:val="7"/>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50993"/>
    <w:rPr>
      <w:rFonts w:ascii="Times" w:eastAsia="Batang" w:hAnsi="Times"/>
      <w:szCs w:val="24"/>
      <w:lang w:val="en-GB" w:eastAsia="x-none"/>
    </w:rPr>
  </w:style>
  <w:style w:type="paragraph" w:customStyle="1" w:styleId="bullet1">
    <w:name w:val="bullet1"/>
    <w:basedOn w:val="text"/>
    <w:link w:val="bullet1Char"/>
    <w:qFormat/>
    <w:rsid w:val="005D4F63"/>
    <w:pPr>
      <w:numPr>
        <w:numId w:val="8"/>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5D4F63"/>
    <w:rPr>
      <w:rFonts w:ascii="Times New Roman" w:hAnsi="Times New Roman"/>
      <w:sz w:val="24"/>
    </w:rPr>
  </w:style>
  <w:style w:type="paragraph" w:customStyle="1" w:styleId="bullet2">
    <w:name w:val="bullet2"/>
    <w:basedOn w:val="text"/>
    <w:link w:val="bullet2Char"/>
    <w:qFormat/>
    <w:rsid w:val="005D4F63"/>
    <w:pPr>
      <w:numPr>
        <w:ilvl w:val="1"/>
        <w:numId w:val="8"/>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5D4F63"/>
    <w:rPr>
      <w:rFonts w:ascii="Calibri" w:hAnsi="Calibri"/>
      <w:kern w:val="2"/>
      <w:sz w:val="24"/>
      <w:szCs w:val="24"/>
      <w:lang w:val="en-GB"/>
    </w:rPr>
  </w:style>
  <w:style w:type="paragraph" w:customStyle="1" w:styleId="bullet3">
    <w:name w:val="bullet3"/>
    <w:basedOn w:val="text"/>
    <w:link w:val="bullet3Char"/>
    <w:qFormat/>
    <w:rsid w:val="005D4F63"/>
    <w:pPr>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5D4F63"/>
    <w:rPr>
      <w:rFonts w:ascii="Times" w:hAnsi="Times"/>
      <w:kern w:val="2"/>
      <w:sz w:val="24"/>
      <w:szCs w:val="24"/>
      <w:lang w:val="en-GB"/>
    </w:rPr>
  </w:style>
  <w:style w:type="paragraph" w:customStyle="1" w:styleId="bullet4">
    <w:name w:val="bullet4"/>
    <w:basedOn w:val="text"/>
    <w:qFormat/>
    <w:rsid w:val="005D4F63"/>
    <w:pPr>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rsid w:val="005D4F63"/>
    <w:rPr>
      <w:rFonts w:ascii="Times" w:eastAsia="Batang" w:hAnsi="Times"/>
      <w:szCs w:val="24"/>
      <w:lang w:val="en-GB" w:eastAsia="en-US"/>
    </w:rPr>
  </w:style>
  <w:style w:type="paragraph" w:customStyle="1" w:styleId="Bulleted">
    <w:name w:val="Bulleted"/>
    <w:aliases w:val="Symbol (symbol),Left:  0,25&quot;,Hanging:  0"/>
    <w:basedOn w:val="Normal"/>
    <w:rsid w:val="002C2B42"/>
    <w:pPr>
      <w:numPr>
        <w:ilvl w:val="2"/>
        <w:numId w:val="9"/>
      </w:numPr>
      <w:overflowPunct/>
      <w:autoSpaceDE/>
      <w:autoSpaceDN/>
      <w:adjustRightInd/>
      <w:textAlignment w:val="auto"/>
    </w:pPr>
    <w:rPr>
      <w:rFonts w:ascii="Arial" w:eastAsia="Batang" w:hAnsi="Arial"/>
      <w:szCs w:val="24"/>
    </w:rPr>
  </w:style>
  <w:style w:type="character" w:customStyle="1" w:styleId="B1Zchn">
    <w:name w:val="B1 Zchn"/>
    <w:rsid w:val="0033383B"/>
    <w:rPr>
      <w:lang w:eastAsia="en-US"/>
    </w:rPr>
  </w:style>
  <w:style w:type="paragraph" w:customStyle="1" w:styleId="References">
    <w:name w:val="References"/>
    <w:basedOn w:val="Normal"/>
    <w:rsid w:val="00723D13"/>
    <w:pPr>
      <w:numPr>
        <w:ilvl w:val="2"/>
        <w:numId w:val="10"/>
      </w:numPr>
      <w:overflowPunct/>
      <w:autoSpaceDE/>
      <w:autoSpaceDN/>
      <w:adjustRightInd/>
      <w:spacing w:after="0"/>
      <w:textAlignment w:val="auto"/>
    </w:pPr>
    <w:rPr>
      <w:rFonts w:eastAsia="Times New Roman"/>
      <w:szCs w:val="24"/>
      <w:lang w:val="en-US"/>
    </w:rPr>
  </w:style>
  <w:style w:type="paragraph" w:customStyle="1" w:styleId="3GPPHeader">
    <w:name w:val="3GPP_Header"/>
    <w:basedOn w:val="Normal"/>
    <w:uiPriority w:val="99"/>
    <w:qFormat/>
    <w:rsid w:val="00320C4D"/>
    <w:pPr>
      <w:tabs>
        <w:tab w:val="left" w:pos="1800"/>
        <w:tab w:val="right" w:pos="9360"/>
      </w:tabs>
      <w:spacing w:after="0"/>
      <w:jc w:val="both"/>
    </w:pPr>
    <w:rPr>
      <w:rFonts w:ascii="Arial" w:hAnsi="Arial"/>
      <w:b/>
      <w:lang w:eastAsia="zh-CN"/>
    </w:rPr>
  </w:style>
  <w:style w:type="character" w:customStyle="1" w:styleId="B2Char">
    <w:name w:val="B2 Char"/>
    <w:link w:val="B2"/>
    <w:rsid w:val="00DA2119"/>
    <w:rPr>
      <w:rFonts w:ascii="Times New Roman" w:hAnsi="Times New Roman"/>
      <w:lang w:val="en-GB" w:eastAsia="en-US"/>
    </w:rPr>
  </w:style>
  <w:style w:type="character" w:customStyle="1" w:styleId="B10">
    <w:name w:val="B1 (文字)"/>
    <w:qFormat/>
    <w:rsid w:val="007A4F88"/>
    <w:rPr>
      <w:rFonts w:eastAsia="MS Mincho"/>
      <w:lang w:val="en-GB" w:eastAsia="en-US" w:bidi="ar-SA"/>
    </w:rPr>
  </w:style>
  <w:style w:type="character" w:customStyle="1" w:styleId="B3Char">
    <w:name w:val="B3 Char"/>
    <w:link w:val="B3"/>
    <w:rsid w:val="008F096D"/>
    <w:rPr>
      <w:rFonts w:ascii="Times New Roman" w:hAnsi="Times New Roman"/>
      <w:lang w:val="en-GB" w:eastAsia="en-US"/>
    </w:rPr>
  </w:style>
  <w:style w:type="paragraph" w:customStyle="1" w:styleId="Style1">
    <w:name w:val="Style1"/>
    <w:basedOn w:val="Normal"/>
    <w:link w:val="Style1Char"/>
    <w:qFormat/>
    <w:rsid w:val="00BA4246"/>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BA4246"/>
    <w:rPr>
      <w:rFonts w:ascii="Times New Roman" w:eastAsia="Malgun Gothic" w:hAnsi="Times New Roman" w:cs="Batang"/>
      <w:lang w:val="en-GB" w:eastAsia="en-US"/>
    </w:rPr>
  </w:style>
  <w:style w:type="paragraph" w:customStyle="1" w:styleId="N3">
    <w:name w:val="N3"/>
    <w:basedOn w:val="Normal"/>
    <w:link w:val="N3Char"/>
    <w:qFormat/>
    <w:rsid w:val="00401594"/>
    <w:pPr>
      <w:overflowPunct/>
      <w:autoSpaceDE/>
      <w:autoSpaceDN/>
      <w:adjustRightInd/>
      <w:spacing w:after="0"/>
      <w:ind w:left="990"/>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3Char">
    <w:name w:val="N3 Char"/>
    <w:basedOn w:val="DefaultParagraphFont"/>
    <w:link w:val="N3"/>
    <w:rsid w:val="00401594"/>
    <w:rPr>
      <w:rFonts w:asciiTheme="minorHAnsi" w:eastAsiaTheme="minorEastAsia" w:hAnsiTheme="minorHAnsi" w:cstheme="minorHAnsi"/>
      <w:sz w:val="22"/>
      <w:szCs w:val="22"/>
      <w:lang w:eastAsia="ko-KR"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3646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294671">
      <w:bodyDiv w:val="1"/>
      <w:marLeft w:val="0"/>
      <w:marRight w:val="0"/>
      <w:marTop w:val="0"/>
      <w:marBottom w:val="0"/>
      <w:divBdr>
        <w:top w:val="none" w:sz="0" w:space="0" w:color="auto"/>
        <w:left w:val="none" w:sz="0" w:space="0" w:color="auto"/>
        <w:bottom w:val="none" w:sz="0" w:space="0" w:color="auto"/>
        <w:right w:val="none" w:sz="0" w:space="0" w:color="auto"/>
      </w:divBdr>
      <w:divsChild>
        <w:div w:id="743139175">
          <w:marLeft w:val="2851"/>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513024">
      <w:bodyDiv w:val="1"/>
      <w:marLeft w:val="0"/>
      <w:marRight w:val="0"/>
      <w:marTop w:val="0"/>
      <w:marBottom w:val="0"/>
      <w:divBdr>
        <w:top w:val="none" w:sz="0" w:space="0" w:color="auto"/>
        <w:left w:val="none" w:sz="0" w:space="0" w:color="auto"/>
        <w:bottom w:val="none" w:sz="0" w:space="0" w:color="auto"/>
        <w:right w:val="none" w:sz="0" w:space="0" w:color="auto"/>
      </w:divBdr>
      <w:divsChild>
        <w:div w:id="220945000">
          <w:marLeft w:val="418"/>
          <w:marRight w:val="0"/>
          <w:marTop w:val="86"/>
          <w:marBottom w:val="0"/>
          <w:divBdr>
            <w:top w:val="none" w:sz="0" w:space="0" w:color="auto"/>
            <w:left w:val="none" w:sz="0" w:space="0" w:color="auto"/>
            <w:bottom w:val="none" w:sz="0" w:space="0" w:color="auto"/>
            <w:right w:val="none" w:sz="0" w:space="0" w:color="auto"/>
          </w:divBdr>
        </w:div>
        <w:div w:id="250161958">
          <w:marLeft w:val="418"/>
          <w:marRight w:val="0"/>
          <w:marTop w:val="86"/>
          <w:marBottom w:val="0"/>
          <w:divBdr>
            <w:top w:val="none" w:sz="0" w:space="0" w:color="auto"/>
            <w:left w:val="none" w:sz="0" w:space="0" w:color="auto"/>
            <w:bottom w:val="none" w:sz="0" w:space="0" w:color="auto"/>
            <w:right w:val="none" w:sz="0" w:space="0" w:color="auto"/>
          </w:divBdr>
        </w:div>
        <w:div w:id="585187606">
          <w:marLeft w:val="418"/>
          <w:marRight w:val="0"/>
          <w:marTop w:val="86"/>
          <w:marBottom w:val="0"/>
          <w:divBdr>
            <w:top w:val="none" w:sz="0" w:space="0" w:color="auto"/>
            <w:left w:val="none" w:sz="0" w:space="0" w:color="auto"/>
            <w:bottom w:val="none" w:sz="0" w:space="0" w:color="auto"/>
            <w:right w:val="none" w:sz="0" w:space="0" w:color="auto"/>
          </w:divBdr>
        </w:div>
        <w:div w:id="777067690">
          <w:marLeft w:val="706"/>
          <w:marRight w:val="0"/>
          <w:marTop w:val="86"/>
          <w:marBottom w:val="0"/>
          <w:divBdr>
            <w:top w:val="none" w:sz="0" w:space="0" w:color="auto"/>
            <w:left w:val="none" w:sz="0" w:space="0" w:color="auto"/>
            <w:bottom w:val="none" w:sz="0" w:space="0" w:color="auto"/>
            <w:right w:val="none" w:sz="0" w:space="0" w:color="auto"/>
          </w:divBdr>
        </w:div>
        <w:div w:id="791243310">
          <w:marLeft w:val="706"/>
          <w:marRight w:val="0"/>
          <w:marTop w:val="86"/>
          <w:marBottom w:val="0"/>
          <w:divBdr>
            <w:top w:val="none" w:sz="0" w:space="0" w:color="auto"/>
            <w:left w:val="none" w:sz="0" w:space="0" w:color="auto"/>
            <w:bottom w:val="none" w:sz="0" w:space="0" w:color="auto"/>
            <w:right w:val="none" w:sz="0" w:space="0" w:color="auto"/>
          </w:divBdr>
        </w:div>
        <w:div w:id="1026519491">
          <w:marLeft w:val="706"/>
          <w:marRight w:val="0"/>
          <w:marTop w:val="86"/>
          <w:marBottom w:val="0"/>
          <w:divBdr>
            <w:top w:val="none" w:sz="0" w:space="0" w:color="auto"/>
            <w:left w:val="none" w:sz="0" w:space="0" w:color="auto"/>
            <w:bottom w:val="none" w:sz="0" w:space="0" w:color="auto"/>
            <w:right w:val="none" w:sz="0" w:space="0" w:color="auto"/>
          </w:divBdr>
        </w:div>
        <w:div w:id="1756434521">
          <w:marLeft w:val="418"/>
          <w:marRight w:val="0"/>
          <w:marTop w:val="86"/>
          <w:marBottom w:val="0"/>
          <w:divBdr>
            <w:top w:val="none" w:sz="0" w:space="0" w:color="auto"/>
            <w:left w:val="none" w:sz="0" w:space="0" w:color="auto"/>
            <w:bottom w:val="none" w:sz="0" w:space="0" w:color="auto"/>
            <w:right w:val="none" w:sz="0" w:space="0" w:color="auto"/>
          </w:divBdr>
        </w:div>
        <w:div w:id="2065788482">
          <w:marLeft w:val="706"/>
          <w:marRight w:val="0"/>
          <w:marTop w:val="86"/>
          <w:marBottom w:val="0"/>
          <w:divBdr>
            <w:top w:val="none" w:sz="0" w:space="0" w:color="auto"/>
            <w:left w:val="none" w:sz="0" w:space="0" w:color="auto"/>
            <w:bottom w:val="none" w:sz="0" w:space="0" w:color="auto"/>
            <w:right w:val="none" w:sz="0" w:space="0" w:color="auto"/>
          </w:divBdr>
        </w:div>
      </w:divsChild>
    </w:div>
    <w:div w:id="185100939">
      <w:bodyDiv w:val="1"/>
      <w:marLeft w:val="0"/>
      <w:marRight w:val="0"/>
      <w:marTop w:val="0"/>
      <w:marBottom w:val="0"/>
      <w:divBdr>
        <w:top w:val="none" w:sz="0" w:space="0" w:color="auto"/>
        <w:left w:val="none" w:sz="0" w:space="0" w:color="auto"/>
        <w:bottom w:val="none" w:sz="0" w:space="0" w:color="auto"/>
        <w:right w:val="none" w:sz="0" w:space="0" w:color="auto"/>
      </w:divBdr>
      <w:divsChild>
        <w:div w:id="736325323">
          <w:marLeft w:val="2851"/>
          <w:marRight w:val="0"/>
          <w:marTop w:val="0"/>
          <w:marBottom w:val="12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91853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1243802">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640234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4814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8260775">
      <w:bodyDiv w:val="1"/>
      <w:marLeft w:val="0"/>
      <w:marRight w:val="0"/>
      <w:marTop w:val="0"/>
      <w:marBottom w:val="0"/>
      <w:divBdr>
        <w:top w:val="none" w:sz="0" w:space="0" w:color="auto"/>
        <w:left w:val="none" w:sz="0" w:space="0" w:color="auto"/>
        <w:bottom w:val="none" w:sz="0" w:space="0" w:color="auto"/>
        <w:right w:val="none" w:sz="0" w:space="0" w:color="auto"/>
      </w:divBdr>
      <w:divsChild>
        <w:div w:id="1663194056">
          <w:marLeft w:val="1800"/>
          <w:marRight w:val="0"/>
          <w:marTop w:val="0"/>
          <w:marBottom w:val="120"/>
          <w:divBdr>
            <w:top w:val="none" w:sz="0" w:space="0" w:color="auto"/>
            <w:left w:val="none" w:sz="0" w:space="0" w:color="auto"/>
            <w:bottom w:val="none" w:sz="0" w:space="0" w:color="auto"/>
            <w:right w:val="none" w:sz="0" w:space="0" w:color="auto"/>
          </w:divBdr>
        </w:div>
      </w:divsChild>
    </w:div>
    <w:div w:id="821582023">
      <w:bodyDiv w:val="1"/>
      <w:marLeft w:val="0"/>
      <w:marRight w:val="0"/>
      <w:marTop w:val="0"/>
      <w:marBottom w:val="0"/>
      <w:divBdr>
        <w:top w:val="none" w:sz="0" w:space="0" w:color="auto"/>
        <w:left w:val="none" w:sz="0" w:space="0" w:color="auto"/>
        <w:bottom w:val="none" w:sz="0" w:space="0" w:color="auto"/>
        <w:right w:val="none" w:sz="0" w:space="0" w:color="auto"/>
      </w:divBdr>
      <w:divsChild>
        <w:div w:id="361170902">
          <w:marLeft w:val="1411"/>
          <w:marRight w:val="0"/>
          <w:marTop w:val="0"/>
          <w:marBottom w:val="12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305065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3584292">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6634445">
      <w:bodyDiv w:val="1"/>
      <w:marLeft w:val="0"/>
      <w:marRight w:val="0"/>
      <w:marTop w:val="0"/>
      <w:marBottom w:val="0"/>
      <w:divBdr>
        <w:top w:val="none" w:sz="0" w:space="0" w:color="auto"/>
        <w:left w:val="none" w:sz="0" w:space="0" w:color="auto"/>
        <w:bottom w:val="none" w:sz="0" w:space="0" w:color="auto"/>
        <w:right w:val="none" w:sz="0" w:space="0" w:color="auto"/>
      </w:divBdr>
      <w:divsChild>
        <w:div w:id="47341273">
          <w:marLeft w:val="1800"/>
          <w:marRight w:val="0"/>
          <w:marTop w:val="0"/>
          <w:marBottom w:val="120"/>
          <w:divBdr>
            <w:top w:val="none" w:sz="0" w:space="0" w:color="auto"/>
            <w:left w:val="none" w:sz="0" w:space="0" w:color="auto"/>
            <w:bottom w:val="none" w:sz="0" w:space="0" w:color="auto"/>
            <w:right w:val="none" w:sz="0" w:space="0" w:color="auto"/>
          </w:divBdr>
        </w:div>
      </w:divsChild>
    </w:div>
    <w:div w:id="1127433295">
      <w:bodyDiv w:val="1"/>
      <w:marLeft w:val="0"/>
      <w:marRight w:val="0"/>
      <w:marTop w:val="0"/>
      <w:marBottom w:val="0"/>
      <w:divBdr>
        <w:top w:val="none" w:sz="0" w:space="0" w:color="auto"/>
        <w:left w:val="none" w:sz="0" w:space="0" w:color="auto"/>
        <w:bottom w:val="none" w:sz="0" w:space="0" w:color="auto"/>
        <w:right w:val="none" w:sz="0" w:space="0" w:color="auto"/>
      </w:divBdr>
      <w:divsChild>
        <w:div w:id="2122606157">
          <w:marLeft w:val="850"/>
          <w:marRight w:val="0"/>
          <w:marTop w:val="0"/>
          <w:marBottom w:val="12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835333">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58756665">
      <w:bodyDiv w:val="1"/>
      <w:marLeft w:val="0"/>
      <w:marRight w:val="0"/>
      <w:marTop w:val="0"/>
      <w:marBottom w:val="0"/>
      <w:divBdr>
        <w:top w:val="none" w:sz="0" w:space="0" w:color="auto"/>
        <w:left w:val="none" w:sz="0" w:space="0" w:color="auto"/>
        <w:bottom w:val="none" w:sz="0" w:space="0" w:color="auto"/>
        <w:right w:val="none" w:sz="0" w:space="0" w:color="auto"/>
      </w:divBdr>
    </w:div>
    <w:div w:id="125917340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0314379">
      <w:bodyDiv w:val="1"/>
      <w:marLeft w:val="0"/>
      <w:marRight w:val="0"/>
      <w:marTop w:val="0"/>
      <w:marBottom w:val="0"/>
      <w:divBdr>
        <w:top w:val="none" w:sz="0" w:space="0" w:color="auto"/>
        <w:left w:val="none" w:sz="0" w:space="0" w:color="auto"/>
        <w:bottom w:val="none" w:sz="0" w:space="0" w:color="auto"/>
        <w:right w:val="none" w:sz="0" w:space="0" w:color="auto"/>
      </w:divBdr>
      <w:divsChild>
        <w:div w:id="1913461967">
          <w:marLeft w:val="850"/>
          <w:marRight w:val="0"/>
          <w:marTop w:val="0"/>
          <w:marBottom w:val="120"/>
          <w:divBdr>
            <w:top w:val="none" w:sz="0" w:space="0" w:color="auto"/>
            <w:left w:val="none" w:sz="0" w:space="0" w:color="auto"/>
            <w:bottom w:val="none" w:sz="0" w:space="0" w:color="auto"/>
            <w:right w:val="none" w:sz="0" w:space="0" w:color="auto"/>
          </w:divBdr>
        </w:div>
      </w:divsChild>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7202020">
      <w:bodyDiv w:val="1"/>
      <w:marLeft w:val="0"/>
      <w:marRight w:val="0"/>
      <w:marTop w:val="0"/>
      <w:marBottom w:val="0"/>
      <w:divBdr>
        <w:top w:val="none" w:sz="0" w:space="0" w:color="auto"/>
        <w:left w:val="none" w:sz="0" w:space="0" w:color="auto"/>
        <w:bottom w:val="none" w:sz="0" w:space="0" w:color="auto"/>
        <w:right w:val="none" w:sz="0" w:space="0" w:color="auto"/>
      </w:divBdr>
    </w:div>
    <w:div w:id="1287930132">
      <w:bodyDiv w:val="1"/>
      <w:marLeft w:val="0"/>
      <w:marRight w:val="0"/>
      <w:marTop w:val="0"/>
      <w:marBottom w:val="0"/>
      <w:divBdr>
        <w:top w:val="none" w:sz="0" w:space="0" w:color="auto"/>
        <w:left w:val="none" w:sz="0" w:space="0" w:color="auto"/>
        <w:bottom w:val="none" w:sz="0" w:space="0" w:color="auto"/>
        <w:right w:val="none" w:sz="0" w:space="0" w:color="auto"/>
      </w:divBdr>
      <w:divsChild>
        <w:div w:id="68699970">
          <w:marLeft w:val="1800"/>
          <w:marRight w:val="0"/>
          <w:marTop w:val="0"/>
          <w:marBottom w:val="12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540478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6305165">
      <w:bodyDiv w:val="1"/>
      <w:marLeft w:val="0"/>
      <w:marRight w:val="0"/>
      <w:marTop w:val="0"/>
      <w:marBottom w:val="0"/>
      <w:divBdr>
        <w:top w:val="none" w:sz="0" w:space="0" w:color="auto"/>
        <w:left w:val="none" w:sz="0" w:space="0" w:color="auto"/>
        <w:bottom w:val="none" w:sz="0" w:space="0" w:color="auto"/>
        <w:right w:val="none" w:sz="0" w:space="0" w:color="auto"/>
      </w:divBdr>
    </w:div>
    <w:div w:id="1356225918">
      <w:bodyDiv w:val="1"/>
      <w:marLeft w:val="0"/>
      <w:marRight w:val="0"/>
      <w:marTop w:val="0"/>
      <w:marBottom w:val="0"/>
      <w:divBdr>
        <w:top w:val="none" w:sz="0" w:space="0" w:color="auto"/>
        <w:left w:val="none" w:sz="0" w:space="0" w:color="auto"/>
        <w:bottom w:val="none" w:sz="0" w:space="0" w:color="auto"/>
        <w:right w:val="none" w:sz="0" w:space="0" w:color="auto"/>
      </w:divBdr>
    </w:div>
    <w:div w:id="1356231446">
      <w:bodyDiv w:val="1"/>
      <w:marLeft w:val="0"/>
      <w:marRight w:val="0"/>
      <w:marTop w:val="0"/>
      <w:marBottom w:val="0"/>
      <w:divBdr>
        <w:top w:val="none" w:sz="0" w:space="0" w:color="auto"/>
        <w:left w:val="none" w:sz="0" w:space="0" w:color="auto"/>
        <w:bottom w:val="none" w:sz="0" w:space="0" w:color="auto"/>
        <w:right w:val="none" w:sz="0" w:space="0" w:color="auto"/>
      </w:divBdr>
      <w:divsChild>
        <w:div w:id="546837804">
          <w:marLeft w:val="2520"/>
          <w:marRight w:val="0"/>
          <w:marTop w:val="0"/>
          <w:marBottom w:val="120"/>
          <w:divBdr>
            <w:top w:val="none" w:sz="0" w:space="0" w:color="auto"/>
            <w:left w:val="none" w:sz="0" w:space="0" w:color="auto"/>
            <w:bottom w:val="none" w:sz="0" w:space="0" w:color="auto"/>
            <w:right w:val="none" w:sz="0" w:space="0" w:color="auto"/>
          </w:divBdr>
        </w:div>
      </w:divsChild>
    </w:div>
    <w:div w:id="136610216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374360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085890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6164224">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944146">
      <w:bodyDiv w:val="1"/>
      <w:marLeft w:val="0"/>
      <w:marRight w:val="0"/>
      <w:marTop w:val="0"/>
      <w:marBottom w:val="0"/>
      <w:divBdr>
        <w:top w:val="none" w:sz="0" w:space="0" w:color="auto"/>
        <w:left w:val="none" w:sz="0" w:space="0" w:color="auto"/>
        <w:bottom w:val="none" w:sz="0" w:space="0" w:color="auto"/>
        <w:right w:val="none" w:sz="0" w:space="0" w:color="auto"/>
      </w:divBdr>
      <w:divsChild>
        <w:div w:id="39401806">
          <w:marLeft w:val="979"/>
          <w:marRight w:val="0"/>
          <w:marTop w:val="67"/>
          <w:marBottom w:val="0"/>
          <w:divBdr>
            <w:top w:val="none" w:sz="0" w:space="0" w:color="auto"/>
            <w:left w:val="none" w:sz="0" w:space="0" w:color="auto"/>
            <w:bottom w:val="none" w:sz="0" w:space="0" w:color="auto"/>
            <w:right w:val="none" w:sz="0" w:space="0" w:color="auto"/>
          </w:divBdr>
        </w:div>
        <w:div w:id="52697435">
          <w:marLeft w:val="1267"/>
          <w:marRight w:val="0"/>
          <w:marTop w:val="67"/>
          <w:marBottom w:val="0"/>
          <w:divBdr>
            <w:top w:val="none" w:sz="0" w:space="0" w:color="auto"/>
            <w:left w:val="none" w:sz="0" w:space="0" w:color="auto"/>
            <w:bottom w:val="none" w:sz="0" w:space="0" w:color="auto"/>
            <w:right w:val="none" w:sz="0" w:space="0" w:color="auto"/>
          </w:divBdr>
        </w:div>
        <w:div w:id="104423974">
          <w:marLeft w:val="418"/>
          <w:marRight w:val="0"/>
          <w:marTop w:val="86"/>
          <w:marBottom w:val="0"/>
          <w:divBdr>
            <w:top w:val="none" w:sz="0" w:space="0" w:color="auto"/>
            <w:left w:val="none" w:sz="0" w:space="0" w:color="auto"/>
            <w:bottom w:val="none" w:sz="0" w:space="0" w:color="auto"/>
            <w:right w:val="none" w:sz="0" w:space="0" w:color="auto"/>
          </w:divBdr>
        </w:div>
        <w:div w:id="115493045">
          <w:marLeft w:val="979"/>
          <w:marRight w:val="0"/>
          <w:marTop w:val="67"/>
          <w:marBottom w:val="0"/>
          <w:divBdr>
            <w:top w:val="none" w:sz="0" w:space="0" w:color="auto"/>
            <w:left w:val="none" w:sz="0" w:space="0" w:color="auto"/>
            <w:bottom w:val="none" w:sz="0" w:space="0" w:color="auto"/>
            <w:right w:val="none" w:sz="0" w:space="0" w:color="auto"/>
          </w:divBdr>
        </w:div>
        <w:div w:id="178324857">
          <w:marLeft w:val="1267"/>
          <w:marRight w:val="0"/>
          <w:marTop w:val="67"/>
          <w:marBottom w:val="0"/>
          <w:divBdr>
            <w:top w:val="none" w:sz="0" w:space="0" w:color="auto"/>
            <w:left w:val="none" w:sz="0" w:space="0" w:color="auto"/>
            <w:bottom w:val="none" w:sz="0" w:space="0" w:color="auto"/>
            <w:right w:val="none" w:sz="0" w:space="0" w:color="auto"/>
          </w:divBdr>
        </w:div>
        <w:div w:id="188640708">
          <w:marLeft w:val="979"/>
          <w:marRight w:val="0"/>
          <w:marTop w:val="67"/>
          <w:marBottom w:val="0"/>
          <w:divBdr>
            <w:top w:val="none" w:sz="0" w:space="0" w:color="auto"/>
            <w:left w:val="none" w:sz="0" w:space="0" w:color="auto"/>
            <w:bottom w:val="none" w:sz="0" w:space="0" w:color="auto"/>
            <w:right w:val="none" w:sz="0" w:space="0" w:color="auto"/>
          </w:divBdr>
        </w:div>
        <w:div w:id="765417049">
          <w:marLeft w:val="1541"/>
          <w:marRight w:val="0"/>
          <w:marTop w:val="67"/>
          <w:marBottom w:val="0"/>
          <w:divBdr>
            <w:top w:val="none" w:sz="0" w:space="0" w:color="auto"/>
            <w:left w:val="none" w:sz="0" w:space="0" w:color="auto"/>
            <w:bottom w:val="none" w:sz="0" w:space="0" w:color="auto"/>
            <w:right w:val="none" w:sz="0" w:space="0" w:color="auto"/>
          </w:divBdr>
        </w:div>
        <w:div w:id="913779636">
          <w:marLeft w:val="1541"/>
          <w:marRight w:val="0"/>
          <w:marTop w:val="67"/>
          <w:marBottom w:val="0"/>
          <w:divBdr>
            <w:top w:val="none" w:sz="0" w:space="0" w:color="auto"/>
            <w:left w:val="none" w:sz="0" w:space="0" w:color="auto"/>
            <w:bottom w:val="none" w:sz="0" w:space="0" w:color="auto"/>
            <w:right w:val="none" w:sz="0" w:space="0" w:color="auto"/>
          </w:divBdr>
        </w:div>
        <w:div w:id="1064330456">
          <w:marLeft w:val="1541"/>
          <w:marRight w:val="0"/>
          <w:marTop w:val="67"/>
          <w:marBottom w:val="0"/>
          <w:divBdr>
            <w:top w:val="none" w:sz="0" w:space="0" w:color="auto"/>
            <w:left w:val="none" w:sz="0" w:space="0" w:color="auto"/>
            <w:bottom w:val="none" w:sz="0" w:space="0" w:color="auto"/>
            <w:right w:val="none" w:sz="0" w:space="0" w:color="auto"/>
          </w:divBdr>
        </w:div>
        <w:div w:id="1208488384">
          <w:marLeft w:val="706"/>
          <w:marRight w:val="0"/>
          <w:marTop w:val="86"/>
          <w:marBottom w:val="0"/>
          <w:divBdr>
            <w:top w:val="none" w:sz="0" w:space="0" w:color="auto"/>
            <w:left w:val="none" w:sz="0" w:space="0" w:color="auto"/>
            <w:bottom w:val="none" w:sz="0" w:space="0" w:color="auto"/>
            <w:right w:val="none" w:sz="0" w:space="0" w:color="auto"/>
          </w:divBdr>
        </w:div>
        <w:div w:id="1615937468">
          <w:marLeft w:val="1267"/>
          <w:marRight w:val="0"/>
          <w:marTop w:val="67"/>
          <w:marBottom w:val="0"/>
          <w:divBdr>
            <w:top w:val="none" w:sz="0" w:space="0" w:color="auto"/>
            <w:left w:val="none" w:sz="0" w:space="0" w:color="auto"/>
            <w:bottom w:val="none" w:sz="0" w:space="0" w:color="auto"/>
            <w:right w:val="none" w:sz="0" w:space="0" w:color="auto"/>
          </w:divBdr>
        </w:div>
        <w:div w:id="1625311609">
          <w:marLeft w:val="979"/>
          <w:marRight w:val="0"/>
          <w:marTop w:val="67"/>
          <w:marBottom w:val="0"/>
          <w:divBdr>
            <w:top w:val="none" w:sz="0" w:space="0" w:color="auto"/>
            <w:left w:val="none" w:sz="0" w:space="0" w:color="auto"/>
            <w:bottom w:val="none" w:sz="0" w:space="0" w:color="auto"/>
            <w:right w:val="none" w:sz="0" w:space="0" w:color="auto"/>
          </w:divBdr>
        </w:div>
        <w:div w:id="1648048840">
          <w:marLeft w:val="1541"/>
          <w:marRight w:val="0"/>
          <w:marTop w:val="67"/>
          <w:marBottom w:val="0"/>
          <w:divBdr>
            <w:top w:val="none" w:sz="0" w:space="0" w:color="auto"/>
            <w:left w:val="none" w:sz="0" w:space="0" w:color="auto"/>
            <w:bottom w:val="none" w:sz="0" w:space="0" w:color="auto"/>
            <w:right w:val="none" w:sz="0" w:space="0" w:color="auto"/>
          </w:divBdr>
        </w:div>
        <w:div w:id="1913541113">
          <w:marLeft w:val="1267"/>
          <w:marRight w:val="0"/>
          <w:marTop w:val="67"/>
          <w:marBottom w:val="0"/>
          <w:divBdr>
            <w:top w:val="none" w:sz="0" w:space="0" w:color="auto"/>
            <w:left w:val="none" w:sz="0" w:space="0" w:color="auto"/>
            <w:bottom w:val="none" w:sz="0" w:space="0" w:color="auto"/>
            <w:right w:val="none" w:sz="0" w:space="0" w:color="auto"/>
          </w:divBdr>
        </w:div>
        <w:div w:id="1974869101">
          <w:marLeft w:val="979"/>
          <w:marRight w:val="0"/>
          <w:marTop w:val="67"/>
          <w:marBottom w:val="0"/>
          <w:divBdr>
            <w:top w:val="none" w:sz="0" w:space="0" w:color="auto"/>
            <w:left w:val="none" w:sz="0" w:space="0" w:color="auto"/>
            <w:bottom w:val="none" w:sz="0" w:space="0" w:color="auto"/>
            <w:right w:val="none" w:sz="0" w:space="0" w:color="auto"/>
          </w:divBdr>
        </w:div>
        <w:div w:id="1982922824">
          <w:marLeft w:val="706"/>
          <w:marRight w:val="0"/>
          <w:marTop w:val="77"/>
          <w:marBottom w:val="0"/>
          <w:divBdr>
            <w:top w:val="none" w:sz="0" w:space="0" w:color="auto"/>
            <w:left w:val="none" w:sz="0" w:space="0" w:color="auto"/>
            <w:bottom w:val="none" w:sz="0" w:space="0" w:color="auto"/>
            <w:right w:val="none" w:sz="0" w:space="0" w:color="auto"/>
          </w:divBdr>
        </w:div>
      </w:divsChild>
    </w:div>
    <w:div w:id="1621960977">
      <w:bodyDiv w:val="1"/>
      <w:marLeft w:val="0"/>
      <w:marRight w:val="0"/>
      <w:marTop w:val="0"/>
      <w:marBottom w:val="0"/>
      <w:divBdr>
        <w:top w:val="none" w:sz="0" w:space="0" w:color="auto"/>
        <w:left w:val="none" w:sz="0" w:space="0" w:color="auto"/>
        <w:bottom w:val="none" w:sz="0" w:space="0" w:color="auto"/>
        <w:right w:val="none" w:sz="0" w:space="0" w:color="auto"/>
      </w:divBdr>
      <w:divsChild>
        <w:div w:id="171376682">
          <w:marLeft w:val="274"/>
          <w:marRight w:val="0"/>
          <w:marTop w:val="96"/>
          <w:marBottom w:val="0"/>
          <w:divBdr>
            <w:top w:val="none" w:sz="0" w:space="0" w:color="auto"/>
            <w:left w:val="none" w:sz="0" w:space="0" w:color="auto"/>
            <w:bottom w:val="none" w:sz="0" w:space="0" w:color="auto"/>
            <w:right w:val="none" w:sz="0" w:space="0" w:color="auto"/>
          </w:divBdr>
        </w:div>
        <w:div w:id="547762833">
          <w:marLeft w:val="835"/>
          <w:marRight w:val="0"/>
          <w:marTop w:val="86"/>
          <w:marBottom w:val="0"/>
          <w:divBdr>
            <w:top w:val="none" w:sz="0" w:space="0" w:color="auto"/>
            <w:left w:val="none" w:sz="0" w:space="0" w:color="auto"/>
            <w:bottom w:val="none" w:sz="0" w:space="0" w:color="auto"/>
            <w:right w:val="none" w:sz="0" w:space="0" w:color="auto"/>
          </w:divBdr>
        </w:div>
        <w:div w:id="793522275">
          <w:marLeft w:val="1411"/>
          <w:marRight w:val="0"/>
          <w:marTop w:val="77"/>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2732703">
      <w:bodyDiv w:val="1"/>
      <w:marLeft w:val="0"/>
      <w:marRight w:val="0"/>
      <w:marTop w:val="0"/>
      <w:marBottom w:val="0"/>
      <w:divBdr>
        <w:top w:val="none" w:sz="0" w:space="0" w:color="auto"/>
        <w:left w:val="none" w:sz="0" w:space="0" w:color="auto"/>
        <w:bottom w:val="none" w:sz="0" w:space="0" w:color="auto"/>
        <w:right w:val="none" w:sz="0" w:space="0" w:color="auto"/>
      </w:divBdr>
    </w:div>
    <w:div w:id="16633863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1541937">
      <w:bodyDiv w:val="1"/>
      <w:marLeft w:val="0"/>
      <w:marRight w:val="0"/>
      <w:marTop w:val="0"/>
      <w:marBottom w:val="0"/>
      <w:divBdr>
        <w:top w:val="none" w:sz="0" w:space="0" w:color="auto"/>
        <w:left w:val="none" w:sz="0" w:space="0" w:color="auto"/>
        <w:bottom w:val="none" w:sz="0" w:space="0" w:color="auto"/>
        <w:right w:val="none" w:sz="0" w:space="0" w:color="auto"/>
      </w:divBdr>
      <w:divsChild>
        <w:div w:id="1688560357">
          <w:marLeft w:val="850"/>
          <w:marRight w:val="0"/>
          <w:marTop w:val="0"/>
          <w:marBottom w:val="120"/>
          <w:divBdr>
            <w:top w:val="none" w:sz="0" w:space="0" w:color="auto"/>
            <w:left w:val="none" w:sz="0" w:space="0" w:color="auto"/>
            <w:bottom w:val="none" w:sz="0" w:space="0" w:color="auto"/>
            <w:right w:val="none" w:sz="0" w:space="0" w:color="auto"/>
          </w:divBdr>
        </w:div>
        <w:div w:id="62534757">
          <w:marLeft w:val="1411"/>
          <w:marRight w:val="0"/>
          <w:marTop w:val="0"/>
          <w:marBottom w:val="120"/>
          <w:divBdr>
            <w:top w:val="none" w:sz="0" w:space="0" w:color="auto"/>
            <w:left w:val="none" w:sz="0" w:space="0" w:color="auto"/>
            <w:bottom w:val="none" w:sz="0" w:space="0" w:color="auto"/>
            <w:right w:val="none" w:sz="0" w:space="0" w:color="auto"/>
          </w:divBdr>
        </w:div>
        <w:div w:id="1416824672">
          <w:marLeft w:val="2131"/>
          <w:marRight w:val="0"/>
          <w:marTop w:val="0"/>
          <w:marBottom w:val="120"/>
          <w:divBdr>
            <w:top w:val="none" w:sz="0" w:space="0" w:color="auto"/>
            <w:left w:val="none" w:sz="0" w:space="0" w:color="auto"/>
            <w:bottom w:val="none" w:sz="0" w:space="0" w:color="auto"/>
            <w:right w:val="none" w:sz="0" w:space="0" w:color="auto"/>
          </w:divBdr>
        </w:div>
        <w:div w:id="1915698224">
          <w:marLeft w:val="2131"/>
          <w:marRight w:val="0"/>
          <w:marTop w:val="0"/>
          <w:marBottom w:val="120"/>
          <w:divBdr>
            <w:top w:val="none" w:sz="0" w:space="0" w:color="auto"/>
            <w:left w:val="none" w:sz="0" w:space="0" w:color="auto"/>
            <w:bottom w:val="none" w:sz="0" w:space="0" w:color="auto"/>
            <w:right w:val="none" w:sz="0" w:space="0" w:color="auto"/>
          </w:divBdr>
        </w:div>
        <w:div w:id="591164366">
          <w:marLeft w:val="2851"/>
          <w:marRight w:val="0"/>
          <w:marTop w:val="0"/>
          <w:marBottom w:val="120"/>
          <w:divBdr>
            <w:top w:val="none" w:sz="0" w:space="0" w:color="auto"/>
            <w:left w:val="none" w:sz="0" w:space="0" w:color="auto"/>
            <w:bottom w:val="none" w:sz="0" w:space="0" w:color="auto"/>
            <w:right w:val="none" w:sz="0" w:space="0" w:color="auto"/>
          </w:divBdr>
        </w:div>
        <w:div w:id="706181408">
          <w:marLeft w:val="2851"/>
          <w:marRight w:val="0"/>
          <w:marTop w:val="0"/>
          <w:marBottom w:val="12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6907605">
      <w:bodyDiv w:val="1"/>
      <w:marLeft w:val="0"/>
      <w:marRight w:val="0"/>
      <w:marTop w:val="0"/>
      <w:marBottom w:val="0"/>
      <w:divBdr>
        <w:top w:val="none" w:sz="0" w:space="0" w:color="auto"/>
        <w:left w:val="none" w:sz="0" w:space="0" w:color="auto"/>
        <w:bottom w:val="none" w:sz="0" w:space="0" w:color="auto"/>
        <w:right w:val="none" w:sz="0" w:space="0" w:color="auto"/>
      </w:divBdr>
      <w:divsChild>
        <w:div w:id="1956517008">
          <w:marLeft w:val="850"/>
          <w:marRight w:val="0"/>
          <w:marTop w:val="0"/>
          <w:marBottom w:val="120"/>
          <w:divBdr>
            <w:top w:val="none" w:sz="0" w:space="0" w:color="auto"/>
            <w:left w:val="none" w:sz="0" w:space="0" w:color="auto"/>
            <w:bottom w:val="none" w:sz="0" w:space="0" w:color="auto"/>
            <w:right w:val="none" w:sz="0" w:space="0" w:color="auto"/>
          </w:divBdr>
        </w:div>
        <w:div w:id="590626231">
          <w:marLeft w:val="1411"/>
          <w:marRight w:val="0"/>
          <w:marTop w:val="0"/>
          <w:marBottom w:val="120"/>
          <w:divBdr>
            <w:top w:val="none" w:sz="0" w:space="0" w:color="auto"/>
            <w:left w:val="none" w:sz="0" w:space="0" w:color="auto"/>
            <w:bottom w:val="none" w:sz="0" w:space="0" w:color="auto"/>
            <w:right w:val="none" w:sz="0" w:space="0" w:color="auto"/>
          </w:divBdr>
        </w:div>
        <w:div w:id="1861048200">
          <w:marLeft w:val="2131"/>
          <w:marRight w:val="0"/>
          <w:marTop w:val="0"/>
          <w:marBottom w:val="120"/>
          <w:divBdr>
            <w:top w:val="none" w:sz="0" w:space="0" w:color="auto"/>
            <w:left w:val="none" w:sz="0" w:space="0" w:color="auto"/>
            <w:bottom w:val="none" w:sz="0" w:space="0" w:color="auto"/>
            <w:right w:val="none" w:sz="0" w:space="0" w:color="auto"/>
          </w:divBdr>
        </w:div>
        <w:div w:id="1172135823">
          <w:marLeft w:val="2131"/>
          <w:marRight w:val="0"/>
          <w:marTop w:val="0"/>
          <w:marBottom w:val="120"/>
          <w:divBdr>
            <w:top w:val="none" w:sz="0" w:space="0" w:color="auto"/>
            <w:left w:val="none" w:sz="0" w:space="0" w:color="auto"/>
            <w:bottom w:val="none" w:sz="0" w:space="0" w:color="auto"/>
            <w:right w:val="none" w:sz="0" w:space="0" w:color="auto"/>
          </w:divBdr>
        </w:div>
        <w:div w:id="319816896">
          <w:marLeft w:val="2851"/>
          <w:marRight w:val="0"/>
          <w:marTop w:val="0"/>
          <w:marBottom w:val="120"/>
          <w:divBdr>
            <w:top w:val="none" w:sz="0" w:space="0" w:color="auto"/>
            <w:left w:val="none" w:sz="0" w:space="0" w:color="auto"/>
            <w:bottom w:val="none" w:sz="0" w:space="0" w:color="auto"/>
            <w:right w:val="none" w:sz="0" w:space="0" w:color="auto"/>
          </w:divBdr>
        </w:div>
        <w:div w:id="968508543">
          <w:marLeft w:val="2851"/>
          <w:marRight w:val="0"/>
          <w:marTop w:val="0"/>
          <w:marBottom w:val="120"/>
          <w:divBdr>
            <w:top w:val="none" w:sz="0" w:space="0" w:color="auto"/>
            <w:left w:val="none" w:sz="0" w:space="0" w:color="auto"/>
            <w:bottom w:val="none" w:sz="0" w:space="0" w:color="auto"/>
            <w:right w:val="none" w:sz="0" w:space="0" w:color="auto"/>
          </w:divBdr>
        </w:div>
      </w:divsChild>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27337966">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76887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272616">
      <w:bodyDiv w:val="1"/>
      <w:marLeft w:val="0"/>
      <w:marRight w:val="0"/>
      <w:marTop w:val="0"/>
      <w:marBottom w:val="0"/>
      <w:divBdr>
        <w:top w:val="none" w:sz="0" w:space="0" w:color="auto"/>
        <w:left w:val="none" w:sz="0" w:space="0" w:color="auto"/>
        <w:bottom w:val="none" w:sz="0" w:space="0" w:color="auto"/>
        <w:right w:val="none" w:sz="0" w:space="0" w:color="auto"/>
      </w:divBdr>
    </w:div>
    <w:div w:id="1790321000">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79988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1831752">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168066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11A2C4-2D94-4A1C-83F9-A44FAD6B86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803752-7585-478E-AF00-70F82CA00F8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BC30E3A0-E228-4274-887D-719B72C87464}">
  <ds:schemaRefs>
    <ds:schemaRef ds:uri="http://schemas.microsoft.com/sharepoint/v3/contenttype/forms"/>
  </ds:schemaRefs>
</ds:datastoreItem>
</file>

<file path=customXml/itemProps4.xml><?xml version="1.0" encoding="utf-8"?>
<ds:datastoreItem xmlns:ds="http://schemas.openxmlformats.org/officeDocument/2006/customXml" ds:itemID="{66429F28-2BB9-4230-97B0-407560C89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12231</TotalTime>
  <Pages>5</Pages>
  <Words>1580</Words>
  <Characters>8813</Characters>
  <Application>Microsoft Office Word</Application>
  <DocSecurity>0</DocSecurity>
  <Lines>137</Lines>
  <Paragraphs>75</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10424</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cp:keywords>
  <dc:description/>
  <cp:lastModifiedBy>Intel</cp:lastModifiedBy>
  <cp:revision>789</cp:revision>
  <cp:lastPrinted>2011-11-09T07:49:00Z</cp:lastPrinted>
  <dcterms:created xsi:type="dcterms:W3CDTF">2018-11-02T18:38:00Z</dcterms:created>
  <dcterms:modified xsi:type="dcterms:W3CDTF">2019-05-03T14:23:00Z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03edb697-e9aa-48b7-8ed2-f34d88833147</vt:lpwstr>
  </property>
  <property fmtid="{D5CDD505-2E9C-101B-9397-08002B2CF9AE}" pid="10" name="CTP_BU">
    <vt:lpwstr>NEXT GEN &amp; STANDARDS GROUP</vt:lpwstr>
  </property>
  <property fmtid="{D5CDD505-2E9C-101B-9397-08002B2CF9AE}" pid="11" name="CTP_TimeStamp">
    <vt:lpwstr>2019-05-03 14:23:09Z</vt:lpwstr>
  </property>
  <property fmtid="{D5CDD505-2E9C-101B-9397-08002B2CF9AE}" pid="12" name="ContentTypeId">
    <vt:lpwstr>0x01010058DDEB47312E4967BFC1576B96E8C3D40039B5EFFB71B84E46BCEF74BDDA92E4BD</vt:lpwstr>
  </property>
  <property fmtid="{D5CDD505-2E9C-101B-9397-08002B2CF9AE}" pid="13" name="CTPClassification">
    <vt:lpwstr>CTP_IC</vt:lpwstr>
  </property>
</Properties>
</file>